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13839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ПРОЕКТ</w:t>
      </w:r>
    </w:p>
    <w:p>
      <w:pPr>
        <w:spacing w:before="0"/>
        <w:ind w:left="279" w:right="0" w:firstLine="0"/>
        <w:jc w:val="center"/>
        <w:rPr>
          <w:b/>
          <w:sz w:val="24"/>
        </w:rPr>
      </w:pPr>
      <w:r>
        <w:rPr>
          <w:b/>
          <w:sz w:val="24"/>
        </w:rPr>
        <w:t>ЕДИНАЯ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СИСТЕМА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ПЛАНИРОВАНИЯ</w:t>
      </w:r>
    </w:p>
    <w:p>
      <w:pPr>
        <w:spacing w:before="0"/>
        <w:ind w:left="336" w:right="0" w:firstLine="0"/>
        <w:jc w:val="center"/>
        <w:rPr>
          <w:b/>
          <w:sz w:val="24"/>
        </w:rPr>
      </w:pPr>
      <w:r>
        <w:rPr>
          <w:b/>
          <w:sz w:val="24"/>
        </w:rPr>
        <w:t>ПРОСВЕТИТЕЛЬСКОЙ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РОДИТЕЛЯМИ</w:t>
      </w:r>
    </w:p>
    <w:p>
      <w:pPr>
        <w:pStyle w:val="BodyText"/>
        <w:spacing w:before="0"/>
        <w:ind w:left="0" w:firstLine="0"/>
        <w:rPr>
          <w:b/>
          <w:sz w:val="24"/>
        </w:rPr>
      </w:pPr>
    </w:p>
    <w:p>
      <w:pPr>
        <w:spacing w:before="0"/>
        <w:ind w:left="9234" w:right="0" w:firstLine="0"/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направления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просветительской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деятельности</w:t>
      </w:r>
    </w:p>
    <w:p>
      <w:pPr>
        <w:pStyle w:val="ListParagraph"/>
        <w:numPr>
          <w:ilvl w:val="0"/>
          <w:numId w:val="1"/>
        </w:numPr>
        <w:tabs>
          <w:tab w:pos="10064" w:val="left" w:leader="none"/>
        </w:tabs>
        <w:spacing w:line="240" w:lineRule="auto" w:before="2" w:after="0"/>
        <w:ind w:left="10064" w:right="0" w:hanging="359"/>
        <w:jc w:val="left"/>
        <w:rPr>
          <w:sz w:val="22"/>
        </w:rPr>
      </w:pPr>
      <w:r>
        <w:rPr>
          <w:sz w:val="22"/>
        </w:rPr>
        <w:t>Диагностическое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направление.</w:t>
      </w:r>
    </w:p>
    <w:p>
      <w:pPr>
        <w:pStyle w:val="ListParagraph"/>
        <w:numPr>
          <w:ilvl w:val="0"/>
          <w:numId w:val="1"/>
        </w:numPr>
        <w:tabs>
          <w:tab w:pos="10064" w:val="left" w:leader="none"/>
        </w:tabs>
        <w:spacing w:line="240" w:lineRule="auto" w:before="21" w:after="0"/>
        <w:ind w:left="10064" w:right="0" w:hanging="359"/>
        <w:jc w:val="left"/>
        <w:rPr>
          <w:sz w:val="22"/>
        </w:rPr>
      </w:pPr>
      <w:r>
        <w:rPr>
          <w:sz w:val="22"/>
        </w:rPr>
        <w:t>Просветительское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направление:</w:t>
      </w:r>
    </w:p>
    <w:p>
      <w:pPr>
        <w:pStyle w:val="ListParagraph"/>
        <w:numPr>
          <w:ilvl w:val="1"/>
          <w:numId w:val="1"/>
        </w:numPr>
        <w:tabs>
          <w:tab w:pos="10191" w:val="left" w:leader="none"/>
        </w:tabs>
        <w:spacing w:line="240" w:lineRule="auto" w:before="20" w:after="0"/>
        <w:ind w:left="10191" w:right="0" w:hanging="126"/>
        <w:jc w:val="left"/>
        <w:rPr>
          <w:sz w:val="22"/>
        </w:rPr>
      </w:pPr>
      <w:r>
        <w:rPr>
          <w:sz w:val="22"/>
        </w:rPr>
        <w:t>просвещение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родителей</w:t>
      </w:r>
    </w:p>
    <w:p>
      <w:pPr>
        <w:pStyle w:val="ListParagraph"/>
        <w:numPr>
          <w:ilvl w:val="1"/>
          <w:numId w:val="1"/>
        </w:numPr>
        <w:tabs>
          <w:tab w:pos="10189" w:val="left" w:leader="none"/>
        </w:tabs>
        <w:spacing w:line="240" w:lineRule="auto" w:before="19" w:after="0"/>
        <w:ind w:left="10189" w:right="0" w:hanging="124"/>
        <w:jc w:val="left"/>
        <w:rPr>
          <w:sz w:val="22"/>
        </w:rPr>
      </w:pPr>
      <w:r>
        <w:rPr>
          <w:sz w:val="22"/>
        </w:rPr>
        <w:t>развитие</w:t>
      </w:r>
      <w:r>
        <w:rPr>
          <w:spacing w:val="-6"/>
          <w:sz w:val="22"/>
        </w:rPr>
        <w:t> </w:t>
      </w:r>
      <w:r>
        <w:rPr>
          <w:sz w:val="22"/>
        </w:rPr>
        <w:t>ответственного</w:t>
      </w:r>
      <w:r>
        <w:rPr>
          <w:spacing w:val="-9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осознанного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родительства</w:t>
      </w:r>
    </w:p>
    <w:p>
      <w:pPr>
        <w:pStyle w:val="ListParagraph"/>
        <w:numPr>
          <w:ilvl w:val="1"/>
          <w:numId w:val="1"/>
        </w:numPr>
        <w:tabs>
          <w:tab w:pos="10189" w:val="left" w:leader="none"/>
        </w:tabs>
        <w:spacing w:line="240" w:lineRule="auto" w:before="21" w:after="0"/>
        <w:ind w:left="10189" w:right="0" w:hanging="124"/>
        <w:jc w:val="left"/>
        <w:rPr>
          <w:sz w:val="22"/>
        </w:rPr>
      </w:pPr>
      <w:r>
        <w:rPr>
          <w:sz w:val="22"/>
        </w:rPr>
        <w:t>сотрудничество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партнёрство</w:t>
      </w:r>
    </w:p>
    <w:p>
      <w:pPr>
        <w:pStyle w:val="ListParagraph"/>
        <w:numPr>
          <w:ilvl w:val="1"/>
          <w:numId w:val="1"/>
        </w:numPr>
        <w:tabs>
          <w:tab w:pos="10191" w:val="left" w:leader="none"/>
        </w:tabs>
        <w:spacing w:line="240" w:lineRule="auto" w:before="20" w:after="0"/>
        <w:ind w:left="10191" w:right="0" w:hanging="126"/>
        <w:jc w:val="left"/>
        <w:rPr>
          <w:sz w:val="22"/>
        </w:rPr>
      </w:pPr>
      <w:r>
        <w:rPr>
          <w:sz w:val="22"/>
        </w:rPr>
        <w:t>информационная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деятельность</w:t>
      </w:r>
    </w:p>
    <w:p>
      <w:pPr>
        <w:pStyle w:val="ListParagraph"/>
        <w:numPr>
          <w:ilvl w:val="1"/>
          <w:numId w:val="1"/>
        </w:numPr>
        <w:tabs>
          <w:tab w:pos="10191" w:val="left" w:leader="none"/>
        </w:tabs>
        <w:spacing w:line="240" w:lineRule="auto" w:before="21" w:after="0"/>
        <w:ind w:left="10191" w:right="0" w:hanging="126"/>
        <w:jc w:val="left"/>
        <w:rPr>
          <w:sz w:val="22"/>
        </w:rPr>
      </w:pPr>
      <w:r>
        <w:rPr>
          <w:sz w:val="22"/>
        </w:rPr>
        <w:t>вовлечение</w:t>
      </w:r>
      <w:r>
        <w:rPr>
          <w:spacing w:val="-6"/>
          <w:sz w:val="22"/>
        </w:rPr>
        <w:t> </w:t>
      </w:r>
      <w:r>
        <w:rPr>
          <w:sz w:val="22"/>
        </w:rPr>
        <w:t>родителей</w:t>
      </w:r>
      <w:r>
        <w:rPr>
          <w:spacing w:val="-5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ОП</w:t>
      </w:r>
    </w:p>
    <w:p>
      <w:pPr>
        <w:pStyle w:val="ListParagraph"/>
        <w:numPr>
          <w:ilvl w:val="0"/>
          <w:numId w:val="1"/>
        </w:numPr>
        <w:tabs>
          <w:tab w:pos="10340" w:val="left" w:leader="none"/>
        </w:tabs>
        <w:spacing w:line="240" w:lineRule="auto" w:before="177" w:after="0"/>
        <w:ind w:left="10340" w:right="0" w:hanging="275"/>
        <w:jc w:val="left"/>
        <w:rPr>
          <w:sz w:val="22"/>
        </w:rPr>
      </w:pPr>
      <w:r>
        <w:rPr>
          <w:spacing w:val="-2"/>
          <w:sz w:val="22"/>
        </w:rPr>
        <w:t>Консультационное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направление:</w:t>
      </w:r>
    </w:p>
    <w:p>
      <w:pPr>
        <w:pStyle w:val="ListParagraph"/>
        <w:numPr>
          <w:ilvl w:val="1"/>
          <w:numId w:val="1"/>
        </w:numPr>
        <w:tabs>
          <w:tab w:pos="10191" w:val="left" w:leader="none"/>
        </w:tabs>
        <w:spacing w:line="252" w:lineRule="exact" w:before="1" w:after="0"/>
        <w:ind w:left="10191" w:right="0" w:hanging="126"/>
        <w:jc w:val="left"/>
        <w:rPr>
          <w:sz w:val="22"/>
        </w:rPr>
      </w:pPr>
      <w:r>
        <w:rPr>
          <w:sz w:val="22"/>
        </w:rPr>
        <w:t>индивидуальные</w:t>
      </w:r>
      <w:r>
        <w:rPr>
          <w:spacing w:val="-7"/>
          <w:sz w:val="22"/>
        </w:rPr>
        <w:t> </w:t>
      </w:r>
      <w:r>
        <w:rPr>
          <w:sz w:val="22"/>
        </w:rPr>
        <w:t>и</w:t>
      </w:r>
      <w:r>
        <w:rPr>
          <w:spacing w:val="-7"/>
          <w:sz w:val="22"/>
        </w:rPr>
        <w:t> </w:t>
      </w:r>
      <w:r>
        <w:rPr>
          <w:sz w:val="22"/>
        </w:rPr>
        <w:t>групповые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консультации</w:t>
      </w:r>
    </w:p>
    <w:p>
      <w:pPr>
        <w:pStyle w:val="ListParagraph"/>
        <w:numPr>
          <w:ilvl w:val="1"/>
          <w:numId w:val="1"/>
        </w:numPr>
        <w:tabs>
          <w:tab w:pos="10191" w:val="left" w:leader="none"/>
        </w:tabs>
        <w:spacing w:line="252" w:lineRule="exact" w:before="0" w:after="0"/>
        <w:ind w:left="10191" w:right="0" w:hanging="126"/>
        <w:jc w:val="left"/>
        <w:rPr>
          <w:sz w:val="22"/>
        </w:rPr>
      </w:pPr>
      <w:r>
        <w:rPr>
          <w:sz w:val="22"/>
        </w:rPr>
        <w:t>наглядная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информация</w:t>
      </w:r>
    </w:p>
    <w:p>
      <w:pPr>
        <w:pStyle w:val="BodyText"/>
        <w:spacing w:before="25"/>
        <w:ind w:left="0" w:firstLine="0"/>
        <w:rPr>
          <w:sz w:val="20"/>
        </w:r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575"/>
        <w:gridCol w:w="9241"/>
        <w:gridCol w:w="2841"/>
      </w:tblGrid>
      <w:tr>
        <w:trPr>
          <w:trHeight w:val="506" w:hRule="atLeast"/>
        </w:trPr>
        <w:tc>
          <w:tcPr>
            <w:tcW w:w="1364" w:type="dxa"/>
          </w:tcPr>
          <w:p>
            <w:pPr>
              <w:pStyle w:val="TableParagraph"/>
              <w:spacing w:line="252" w:lineRule="exact"/>
              <w:ind w:left="37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ДАТА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/>
              <w:ind w:left="810" w:right="374" w:hanging="5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ТЕМАТИЧЕСКИЕ НЕДЕЛИ</w:t>
            </w:r>
          </w:p>
        </w:tc>
        <w:tc>
          <w:tcPr>
            <w:tcW w:w="9241" w:type="dxa"/>
          </w:tcPr>
          <w:p>
            <w:pPr>
              <w:pStyle w:val="TableParagraph"/>
              <w:spacing w:line="252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ФОРМЫ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ПРОСВЕТИТЕЛЬСКОЙ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ДЕЯТЕЛЬНОСТИ</w:t>
            </w:r>
          </w:p>
        </w:tc>
        <w:tc>
          <w:tcPr>
            <w:tcW w:w="284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932" w:hRule="atLeast"/>
        </w:trPr>
        <w:tc>
          <w:tcPr>
            <w:tcW w:w="1364" w:type="dxa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01.09.2025-</w:t>
            </w:r>
          </w:p>
          <w:p>
            <w:pPr>
              <w:pStyle w:val="TableParagraph"/>
              <w:spacing w:line="25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07.09.2025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ДЕНЬ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ЗНАНИЙ!</w:t>
            </w:r>
          </w:p>
        </w:tc>
        <w:tc>
          <w:tcPr>
            <w:tcW w:w="9241" w:type="dxa"/>
          </w:tcPr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консультативные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ОВЗ</w:t>
            </w:r>
          </w:p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 родительские собрания общие и групповые с целью обсуждения с родителями задач, содержания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саду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дома;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текущих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организационных </w:t>
            </w:r>
            <w:r>
              <w:rPr>
                <w:spacing w:val="-2"/>
                <w:sz w:val="24"/>
              </w:rPr>
              <w:t>вопросов.</w:t>
            </w:r>
          </w:p>
          <w:p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буклеты,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подкасты,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памятки</w:t>
            </w:r>
          </w:p>
        </w:tc>
        <w:tc>
          <w:tcPr>
            <w:tcW w:w="2841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 дополнительного образования</w:t>
            </w:r>
          </w:p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(если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имеется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течение года 1 в 3 месяца о ее реализации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z w:val="24"/>
              </w:rPr>
              <w:t>написать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сайт)</w:t>
            </w:r>
          </w:p>
        </w:tc>
      </w:tr>
      <w:tr>
        <w:trPr>
          <w:trHeight w:val="1977" w:hRule="atLeast"/>
        </w:trPr>
        <w:tc>
          <w:tcPr>
            <w:tcW w:w="1364" w:type="dxa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13.10.2025-</w:t>
            </w:r>
          </w:p>
          <w:p>
            <w:pPr>
              <w:pStyle w:val="TableParagraph"/>
              <w:spacing w:line="25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19.10.2025</w:t>
            </w:r>
          </w:p>
        </w:tc>
        <w:tc>
          <w:tcPr>
            <w:tcW w:w="2575" w:type="dxa"/>
          </w:tcPr>
          <w:p>
            <w:pPr>
              <w:pStyle w:val="TableParagraph"/>
              <w:ind w:right="1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ВЗАИМОДЕЙСТВИЕ </w:t>
            </w:r>
            <w:r>
              <w:rPr>
                <w:b/>
                <w:sz w:val="22"/>
              </w:rPr>
              <w:t>С РОДИТЕЛЯМИ</w:t>
            </w:r>
          </w:p>
        </w:tc>
        <w:tc>
          <w:tcPr>
            <w:tcW w:w="9241" w:type="dxa"/>
          </w:tcPr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консультативные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ОВЗ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студии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семейной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педагогики: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глазами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особого</w:t>
            </w:r>
            <w:r>
              <w:rPr>
                <w:spacing w:val="-2"/>
                <w:sz w:val="24"/>
              </w:rPr>
              <w:t> ребенка»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6" w:val="left" w:leader="none"/>
              </w:tabs>
              <w:spacing w:line="240" w:lineRule="auto" w:before="0" w:after="0"/>
              <w:ind w:left="107" w:right="98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мастер-классы специалистов междисциплинарной команды и педагога дополнительного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образования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включение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числе с творческой направленностью);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180"/>
              <w:jc w:val="both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деловые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игры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7" w:val="left" w:leader="none"/>
              </w:tabs>
              <w:spacing w:line="301" w:lineRule="exact" w:before="1" w:after="0"/>
              <w:ind w:left="317" w:right="0" w:hanging="21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буклеты,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подкасты,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памятки</w:t>
            </w:r>
          </w:p>
        </w:tc>
        <w:tc>
          <w:tcPr>
            <w:tcW w:w="284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1364" w:type="dxa"/>
          </w:tcPr>
          <w:p>
            <w:pPr>
              <w:pStyle w:val="TableParagraph"/>
              <w:spacing w:line="25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17.11.2025-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23.11.2025</w:t>
            </w:r>
          </w:p>
        </w:tc>
        <w:tc>
          <w:tcPr>
            <w:tcW w:w="2575" w:type="dxa"/>
          </w:tcPr>
          <w:p>
            <w:pPr>
              <w:pStyle w:val="TableParagraph"/>
              <w:ind w:right="2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КАНИКУЛЯРНАЯ </w:t>
            </w:r>
            <w:r>
              <w:rPr>
                <w:b/>
                <w:sz w:val="22"/>
              </w:rPr>
              <w:t>НЕДЕЛЯ: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НАХОДКИ </w:t>
            </w:r>
            <w:r>
              <w:rPr>
                <w:b/>
                <w:spacing w:val="-2"/>
                <w:sz w:val="22"/>
              </w:rPr>
              <w:t>ВАШЕГО ДОШКОЛЬНОГО</w:t>
            </w:r>
          </w:p>
        </w:tc>
        <w:tc>
          <w:tcPr>
            <w:tcW w:w="924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87" w:val="left" w:leader="none"/>
              </w:tabs>
              <w:spacing w:line="275" w:lineRule="exact" w:before="0" w:after="0"/>
              <w:ind w:left="287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консультативные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ОВЗ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3" w:val="left" w:leader="none"/>
              </w:tabs>
              <w:spacing w:line="240" w:lineRule="auto" w:before="0" w:after="0"/>
              <w:ind w:left="107"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обучение родителей специальным приемам, необходимым для проведения занятий с ребенком в домашних условиях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7" w:val="left" w:leader="none"/>
              </w:tabs>
              <w:spacing w:line="257" w:lineRule="exact" w:before="0" w:after="0"/>
              <w:ind w:left="287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284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800" w:bottom="620" w:left="141" w:right="425"/>
        </w:sect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575"/>
        <w:gridCol w:w="9241"/>
        <w:gridCol w:w="2841"/>
      </w:tblGrid>
      <w:tr>
        <w:trPr>
          <w:trHeight w:val="758" w:hRule="atLeast"/>
        </w:trPr>
        <w:tc>
          <w:tcPr>
            <w:tcW w:w="136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spacing w:line="252" w:lineRule="exact"/>
              <w:ind w:right="1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ОТДЕЛЕНИЯ (ВЗАИМОДЕЙСТВИЕ </w:t>
            </w:r>
            <w:r>
              <w:rPr>
                <w:b/>
                <w:sz w:val="22"/>
              </w:rPr>
              <w:t>С РОДИТЕЛЯМИ)</w:t>
            </w:r>
          </w:p>
        </w:tc>
        <w:tc>
          <w:tcPr>
            <w:tcW w:w="9241" w:type="dxa"/>
          </w:tcPr>
          <w:p>
            <w:pPr>
              <w:pStyle w:val="TableParagraph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буклеты,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подкасты,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памятки</w:t>
            </w:r>
          </w:p>
        </w:tc>
        <w:tc>
          <w:tcPr>
            <w:tcW w:w="284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253" w:hRule="atLeast"/>
        </w:trPr>
        <w:tc>
          <w:tcPr>
            <w:tcW w:w="1364" w:type="dxa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24.11.2025-</w:t>
            </w:r>
          </w:p>
          <w:p>
            <w:pPr>
              <w:pStyle w:val="TableParagraph"/>
              <w:spacing w:line="25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30.11.2025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СПОРТИВНАЯ</w:t>
            </w:r>
          </w:p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КАРУСЕЛЬ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(СЕМЬЯ)</w:t>
            </w:r>
          </w:p>
        </w:tc>
        <w:tc>
          <w:tcPr>
            <w:tcW w:w="9241" w:type="dxa"/>
          </w:tcPr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консультативные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ОВЗ</w:t>
            </w:r>
          </w:p>
          <w:p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 совместные мероприятия, досуги, в которых участвуют все дети и родители с целью получения совместного опыта участия в мероприятиях, социального общения, выполнения разнообразных ролей, поручений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4" w:val="left" w:leader="none"/>
              </w:tabs>
              <w:spacing w:line="240" w:lineRule="auto" w:before="0" w:after="0"/>
              <w:ind w:left="294" w:right="0" w:hanging="18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показ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спектаклей,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концертов,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соревнований,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конкурсов,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тематических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мероприятий,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которых участвуют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дети,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родители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180"/>
              <w:jc w:val="both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направленности.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7" w:val="left" w:leader="none"/>
              </w:tabs>
              <w:spacing w:line="301" w:lineRule="exact" w:before="2" w:after="0"/>
              <w:ind w:left="317" w:right="0" w:hanging="21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буклеты,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подкасты,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памятки</w:t>
            </w:r>
          </w:p>
        </w:tc>
        <w:tc>
          <w:tcPr>
            <w:tcW w:w="284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701" w:hRule="atLeast"/>
        </w:trPr>
        <w:tc>
          <w:tcPr>
            <w:tcW w:w="1364" w:type="dxa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22.12.2025-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26.12.2025</w:t>
            </w:r>
          </w:p>
        </w:tc>
        <w:tc>
          <w:tcPr>
            <w:tcW w:w="2575" w:type="dxa"/>
          </w:tcPr>
          <w:p>
            <w:pPr>
              <w:pStyle w:val="TableParagraph"/>
              <w:ind w:right="1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ВЗАИМОДЕЙСТВИЕ </w:t>
            </w:r>
            <w:r>
              <w:rPr>
                <w:b/>
                <w:sz w:val="22"/>
              </w:rPr>
              <w:t>С РОДИТЕЛЯМИ</w:t>
            </w:r>
          </w:p>
        </w:tc>
        <w:tc>
          <w:tcPr>
            <w:tcW w:w="9241" w:type="dxa"/>
          </w:tcPr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 совместные мероприятия, досуги, в которых участвуют все дети и родители с целью получения совместного опыта участия в мероприятиях, социального общения, выполнения разнообразных ролей, поручений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4" w:val="left" w:leader="none"/>
              </w:tabs>
              <w:spacing w:line="240" w:lineRule="auto" w:before="0" w:after="0"/>
              <w:ind w:left="294" w:right="0" w:hanging="18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показ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спектаклей,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концертов,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соревнований,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конкурсов,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тематических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мероприятий,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которых участвуют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дети,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родители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7" w:val="left" w:leader="none"/>
              </w:tabs>
              <w:spacing w:line="301" w:lineRule="exact" w:before="0" w:after="0"/>
              <w:ind w:left="317" w:right="0" w:hanging="21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буклеты,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подкасты,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памятки</w:t>
            </w:r>
          </w:p>
        </w:tc>
        <w:tc>
          <w:tcPr>
            <w:tcW w:w="284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267" w:hRule="atLeast"/>
        </w:trPr>
        <w:tc>
          <w:tcPr>
            <w:tcW w:w="1364" w:type="dxa"/>
          </w:tcPr>
          <w:p>
            <w:pPr>
              <w:pStyle w:val="TableParagraph"/>
              <w:spacing w:line="253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19.01.2026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="253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25.01.2026</w:t>
            </w:r>
          </w:p>
        </w:tc>
        <w:tc>
          <w:tcPr>
            <w:tcW w:w="2575" w:type="dxa"/>
          </w:tcPr>
          <w:p>
            <w:pPr>
              <w:pStyle w:val="TableParagraph"/>
              <w:spacing w:before="1"/>
              <w:ind w:right="805"/>
              <w:rPr>
                <w:b/>
                <w:sz w:val="22"/>
              </w:rPr>
            </w:pPr>
            <w:r>
              <w:rPr>
                <w:b/>
                <w:sz w:val="22"/>
              </w:rPr>
              <w:t>СТУПЕНЬКИ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 </w:t>
            </w:r>
            <w:r>
              <w:rPr>
                <w:b/>
                <w:spacing w:val="-2"/>
                <w:sz w:val="22"/>
              </w:rPr>
              <w:t>ШКОЛЕ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(21 </w:t>
            </w:r>
            <w:r>
              <w:rPr>
                <w:b/>
                <w:spacing w:val="-2"/>
                <w:sz w:val="22"/>
              </w:rPr>
              <w:t>января,</w:t>
            </w:r>
          </w:p>
          <w:p>
            <w:pPr>
              <w:pStyle w:val="TableParagraph"/>
              <w:spacing w:line="252" w:lineRule="exact"/>
              <w:ind w:right="327"/>
              <w:rPr>
                <w:b/>
                <w:sz w:val="22"/>
              </w:rPr>
            </w:pPr>
            <w:r>
              <w:rPr>
                <w:b/>
                <w:sz w:val="22"/>
              </w:rPr>
              <w:t>международных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день </w:t>
            </w:r>
            <w:r>
              <w:rPr>
                <w:b/>
                <w:spacing w:val="-2"/>
                <w:sz w:val="22"/>
              </w:rPr>
              <w:t>объятий)</w:t>
            </w:r>
          </w:p>
        </w:tc>
        <w:tc>
          <w:tcPr>
            <w:tcW w:w="924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консультативные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ОВЗ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студии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семейной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педагогики: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глазами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особого</w:t>
            </w:r>
            <w:r>
              <w:rPr>
                <w:spacing w:val="-2"/>
                <w:sz w:val="24"/>
              </w:rPr>
              <w:t> ребенка»</w:t>
            </w:r>
          </w:p>
          <w:p>
            <w:pPr>
              <w:pStyle w:val="TableParagraph"/>
              <w:spacing w:before="2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буклеты,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подкасты,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памятки</w:t>
            </w:r>
          </w:p>
        </w:tc>
        <w:tc>
          <w:tcPr>
            <w:tcW w:w="284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253" w:hRule="atLeast"/>
        </w:trPr>
        <w:tc>
          <w:tcPr>
            <w:tcW w:w="1364" w:type="dxa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23.02.2026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="25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01.03.2026</w:t>
            </w:r>
          </w:p>
        </w:tc>
        <w:tc>
          <w:tcPr>
            <w:tcW w:w="2575" w:type="dxa"/>
          </w:tcPr>
          <w:p>
            <w:pPr>
              <w:pStyle w:val="TableParagraph"/>
              <w:ind w:right="2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КАНИКУЛЯРНАЯ </w:t>
            </w:r>
            <w:r>
              <w:rPr>
                <w:b/>
                <w:sz w:val="22"/>
              </w:rPr>
              <w:t>НЕДЕЛЯ: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НАХОДКИ ВАШЕГО до (СТУПЕНЬКИ К </w:t>
            </w:r>
            <w:r>
              <w:rPr>
                <w:b/>
                <w:spacing w:val="-2"/>
                <w:sz w:val="22"/>
              </w:rPr>
              <w:t>ШКОЛЕ)</w:t>
            </w:r>
          </w:p>
          <w:p>
            <w:pPr>
              <w:pStyle w:val="TableParagraph"/>
              <w:ind w:right="795"/>
              <w:rPr>
                <w:b/>
                <w:sz w:val="22"/>
              </w:rPr>
            </w:pPr>
            <w:r>
              <w:rPr>
                <w:b/>
                <w:sz w:val="22"/>
              </w:rPr>
              <w:t>День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защитника </w:t>
            </w:r>
            <w:r>
              <w:rPr>
                <w:b/>
                <w:spacing w:val="-2"/>
                <w:sz w:val="22"/>
              </w:rPr>
              <w:t>Отечества</w:t>
            </w:r>
          </w:p>
        </w:tc>
        <w:tc>
          <w:tcPr>
            <w:tcW w:w="9241" w:type="dxa"/>
          </w:tcPr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консультативные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ОВЗ</w:t>
            </w:r>
          </w:p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 совместные мероприятия, досуги, в которых участвуют все дети и родители с целью получения совместного опыта участия в мероприятиях, социального общения, выполнения разнообразных ролей, поручений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4" w:val="left" w:leader="none"/>
              </w:tabs>
              <w:spacing w:line="240" w:lineRule="auto" w:before="0" w:after="0"/>
              <w:ind w:left="294" w:right="0" w:hanging="18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показ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спектаклей,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концертов,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соревнований,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конкурсов,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тематических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мероприятий,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которых участвуют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дети,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родители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7" w:val="left" w:leader="none"/>
              </w:tabs>
              <w:spacing w:line="240" w:lineRule="auto" w:before="1" w:after="0"/>
              <w:ind w:left="317" w:right="0" w:hanging="21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буклеты,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подкасты,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памятки</w:t>
            </w:r>
          </w:p>
        </w:tc>
        <w:tc>
          <w:tcPr>
            <w:tcW w:w="284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425" w:hRule="atLeast"/>
        </w:trPr>
        <w:tc>
          <w:tcPr>
            <w:tcW w:w="1364" w:type="dxa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02.03.2026-</w:t>
            </w:r>
          </w:p>
          <w:p>
            <w:pPr>
              <w:pStyle w:val="TableParagraph"/>
              <w:spacing w:line="25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08.03.2026</w:t>
            </w:r>
          </w:p>
        </w:tc>
        <w:tc>
          <w:tcPr>
            <w:tcW w:w="2575" w:type="dxa"/>
          </w:tcPr>
          <w:p>
            <w:pPr>
              <w:pStyle w:val="TableParagraph"/>
              <w:ind w:right="1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ВЗАИМОДЕЙСТВИЕ </w:t>
            </w:r>
            <w:r>
              <w:rPr>
                <w:b/>
                <w:sz w:val="22"/>
              </w:rPr>
              <w:t>С РОДИТЕЛЯМИ</w:t>
            </w:r>
          </w:p>
        </w:tc>
        <w:tc>
          <w:tcPr>
            <w:tcW w:w="924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консультативные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ОВЗ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студии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семейной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педагогики: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глазами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особого</w:t>
            </w:r>
            <w:r>
              <w:rPr>
                <w:spacing w:val="-2"/>
                <w:sz w:val="24"/>
              </w:rPr>
              <w:t> ребенка»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направленности.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7" w:val="left" w:leader="none"/>
              </w:tabs>
              <w:spacing w:line="240" w:lineRule="auto" w:before="1" w:after="0"/>
              <w:ind w:left="317" w:right="0" w:hanging="210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буклеты,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подкасты,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памятки</w:t>
            </w:r>
          </w:p>
        </w:tc>
        <w:tc>
          <w:tcPr>
            <w:tcW w:w="284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875" w:hRule="atLeast"/>
        </w:trPr>
        <w:tc>
          <w:tcPr>
            <w:tcW w:w="1364" w:type="dxa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13.04.2026-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19.04.2026</w:t>
            </w:r>
          </w:p>
        </w:tc>
        <w:tc>
          <w:tcPr>
            <w:tcW w:w="2575" w:type="dxa"/>
          </w:tcPr>
          <w:p>
            <w:pPr>
              <w:pStyle w:val="TableParagraph"/>
              <w:ind w:right="1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ВЗАИМОДЕЙСТВИЕ </w:t>
            </w:r>
            <w:r>
              <w:rPr>
                <w:b/>
                <w:sz w:val="22"/>
              </w:rPr>
              <w:t>С РОДИТЕЛЯМИ</w:t>
            </w:r>
          </w:p>
        </w:tc>
        <w:tc>
          <w:tcPr>
            <w:tcW w:w="924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87" w:val="left" w:leader="none"/>
              </w:tabs>
              <w:spacing w:line="275" w:lineRule="exact" w:before="0" w:after="0"/>
              <w:ind w:left="287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консультативные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ОВЗ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7" w:val="left" w:leader="none"/>
              </w:tabs>
              <w:spacing w:line="321" w:lineRule="exact" w:before="1" w:after="0"/>
              <w:ind w:left="317" w:right="0" w:hanging="210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буклеты,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подкасты,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памятки</w:t>
            </w:r>
          </w:p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студии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семейной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педагогики: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глазами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особого</w:t>
            </w:r>
            <w:r>
              <w:rPr>
                <w:spacing w:val="-2"/>
                <w:sz w:val="24"/>
              </w:rPr>
              <w:t> ребенка»</w:t>
            </w:r>
          </w:p>
        </w:tc>
        <w:tc>
          <w:tcPr>
            <w:tcW w:w="284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400" w:bottom="280" w:left="141" w:right="425"/>
        </w:sect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575"/>
        <w:gridCol w:w="9241"/>
        <w:gridCol w:w="2841"/>
      </w:tblGrid>
      <w:tr>
        <w:trPr>
          <w:trHeight w:val="1380" w:hRule="atLeast"/>
        </w:trPr>
        <w:tc>
          <w:tcPr>
            <w:tcW w:w="136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36" w:val="left" w:leader="none"/>
              </w:tabs>
              <w:spacing w:line="240" w:lineRule="auto" w:before="0" w:after="0"/>
              <w:ind w:left="107" w:right="98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мастер-классы специалистов междисциплинарной команды и педагога дополнительного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образования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включение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числе с творческой направленностью);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180"/>
              <w:jc w:val="both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деловые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84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977" w:hRule="atLeast"/>
        </w:trPr>
        <w:tc>
          <w:tcPr>
            <w:tcW w:w="1364" w:type="dxa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25.05.2026-</w:t>
            </w:r>
          </w:p>
          <w:p>
            <w:pPr>
              <w:pStyle w:val="TableParagraph"/>
              <w:spacing w:line="25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31.05.2026</w:t>
            </w:r>
          </w:p>
        </w:tc>
        <w:tc>
          <w:tcPr>
            <w:tcW w:w="25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ТЕАТР ДЕТЕЙ </w:t>
            </w:r>
            <w:r>
              <w:rPr>
                <w:b/>
                <w:spacing w:val="-2"/>
                <w:sz w:val="22"/>
              </w:rPr>
              <w:t>(ВЫПУСКНЫЕ, КОНЦЕРТЫ)</w:t>
            </w:r>
          </w:p>
          <w:p>
            <w:pPr>
              <w:pStyle w:val="TableParagraph"/>
              <w:ind w:firstLine="55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июня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день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защиты </w:t>
            </w:r>
            <w:r>
              <w:rPr>
                <w:b/>
                <w:spacing w:val="-2"/>
                <w:sz w:val="22"/>
              </w:rPr>
              <w:t>детей</w:t>
            </w:r>
          </w:p>
        </w:tc>
        <w:tc>
          <w:tcPr>
            <w:tcW w:w="9241" w:type="dxa"/>
          </w:tcPr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консультативные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ОВЗ</w:t>
            </w:r>
          </w:p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 совместные мероприятия, досуги, в которых участвуют все дети и родители с целью получения совместного опыта участия в мероприятиях, социального общения, выполнения разнообразных ролей, поручений;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4" w:val="left" w:leader="none"/>
              </w:tabs>
              <w:spacing w:line="240" w:lineRule="auto" w:before="0" w:after="0"/>
              <w:ind w:left="294" w:right="0" w:hanging="18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показ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спектаклей,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концертов,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соревнований,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конкурсов,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тематических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мероприятий,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которых участвуют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дети,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родители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7" w:val="left" w:leader="none"/>
              </w:tabs>
              <w:spacing w:line="301" w:lineRule="exact" w:before="1" w:after="0"/>
              <w:ind w:left="317" w:right="0" w:hanging="21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буклеты,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подкасты,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памятки</w:t>
            </w:r>
          </w:p>
        </w:tc>
        <w:tc>
          <w:tcPr>
            <w:tcW w:w="284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29" w:hRule="atLeast"/>
        </w:trPr>
        <w:tc>
          <w:tcPr>
            <w:tcW w:w="1364" w:type="dxa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15.06.2026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="25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31.08.2026</w:t>
            </w:r>
          </w:p>
        </w:tc>
        <w:tc>
          <w:tcPr>
            <w:tcW w:w="2575" w:type="dxa"/>
          </w:tcPr>
          <w:p>
            <w:pPr>
              <w:pStyle w:val="TableParagraph"/>
              <w:ind w:right="136"/>
              <w:rPr>
                <w:b/>
                <w:sz w:val="22"/>
              </w:rPr>
            </w:pPr>
            <w:r>
              <w:rPr>
                <w:b/>
                <w:sz w:val="22"/>
              </w:rPr>
              <w:t>8 ИЮЛЯ : ДЕНЬ СЕМЬИ,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ЛЮБВИ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 ВЕРНОСТИ В </w:t>
            </w:r>
            <w:r>
              <w:rPr>
                <w:b/>
                <w:spacing w:val="-2"/>
                <w:sz w:val="22"/>
              </w:rPr>
              <w:t>РОССИИ</w:t>
            </w:r>
          </w:p>
        </w:tc>
        <w:tc>
          <w:tcPr>
            <w:tcW w:w="9241" w:type="dxa"/>
          </w:tcPr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консультативные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ОВЗ</w:t>
            </w:r>
          </w:p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 совместные мероприятия, досуги, в которых участвуют все дети и родители с целью получения совместного опыта участия в мероприятиях, социального общения, выполнения разнообразных ролей, поручений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94" w:val="left" w:leader="none"/>
              </w:tabs>
              <w:spacing w:line="240" w:lineRule="auto" w:before="0" w:after="0"/>
              <w:ind w:left="294" w:right="0" w:hanging="18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показ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спектаклей,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концертов,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соревнований,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конкурсов,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тематических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мероприятий,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которых участвуют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дети,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родители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180"/>
              <w:jc w:val="both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направленности.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7" w:val="left" w:leader="none"/>
              </w:tabs>
              <w:spacing w:line="240" w:lineRule="auto" w:before="1" w:after="0"/>
              <w:ind w:left="317" w:right="0" w:hanging="21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буклеты,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подкасты,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памятки</w:t>
            </w:r>
          </w:p>
        </w:tc>
        <w:tc>
          <w:tcPr>
            <w:tcW w:w="284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sectPr>
      <w:type w:val="continuous"/>
      <w:pgSz w:w="16840" w:h="11910" w:orient="landscape"/>
      <w:pgMar w:top="400" w:bottom="280" w:left="141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–"/>
      <w:lvlJc w:val="left"/>
      <w:pPr>
        <w:ind w:left="294" w:hanging="188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1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6" w:hanging="1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79" w:hanging="1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72" w:hanging="1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65" w:hanging="1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58" w:hanging="1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51" w:hanging="1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44" w:hanging="188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–"/>
      <w:lvlJc w:val="left"/>
      <w:pPr>
        <w:ind w:left="294" w:hanging="188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1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6" w:hanging="1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79" w:hanging="1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72" w:hanging="1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65" w:hanging="1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58" w:hanging="1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51" w:hanging="1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44" w:hanging="18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–"/>
      <w:lvlJc w:val="left"/>
      <w:pPr>
        <w:ind w:left="107" w:hanging="4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13" w:hanging="4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6" w:hanging="4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39" w:hanging="4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52" w:hanging="4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65" w:hanging="4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78" w:hanging="4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91" w:hanging="4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04" w:hanging="43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–"/>
      <w:lvlJc w:val="left"/>
      <w:pPr>
        <w:ind w:left="287" w:hanging="180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5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70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0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55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50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45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40" w:hanging="18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–"/>
      <w:lvlJc w:val="left"/>
      <w:pPr>
        <w:ind w:left="287" w:hanging="180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5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70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0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55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50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45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40" w:hanging="18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–"/>
      <w:lvlJc w:val="left"/>
      <w:pPr>
        <w:ind w:left="294" w:hanging="188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1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6" w:hanging="1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79" w:hanging="1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72" w:hanging="1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65" w:hanging="1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58" w:hanging="1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51" w:hanging="1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44" w:hanging="18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294" w:hanging="188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1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6" w:hanging="1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79" w:hanging="1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72" w:hanging="1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65" w:hanging="1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58" w:hanging="1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51" w:hanging="1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44" w:hanging="18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294" w:hanging="188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1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6" w:hanging="1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79" w:hanging="1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72" w:hanging="1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65" w:hanging="1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58" w:hanging="1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51" w:hanging="1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44" w:hanging="18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107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13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6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39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52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65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78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91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04" w:hanging="18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107" w:hanging="430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13" w:hanging="4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6" w:hanging="4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39" w:hanging="4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52" w:hanging="4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65" w:hanging="4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78" w:hanging="4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91" w:hanging="4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04" w:hanging="43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65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-"/>
      <w:lvlJc w:val="left"/>
      <w:pPr>
        <w:ind w:left="10192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74" w:hanging="1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549" w:hanging="1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224" w:hanging="1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898" w:hanging="1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3573" w:hanging="1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4248" w:hanging="1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4922" w:hanging="128"/>
      </w:pPr>
      <w:rPr>
        <w:rFonts w:hint="default"/>
        <w:lang w:val="ru-RU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21"/>
      <w:ind w:left="10191" w:hanging="126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1"/>
      <w:ind w:left="10191" w:hanging="126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Вероника Александровна</dc:creator>
  <dcterms:created xsi:type="dcterms:W3CDTF">2025-11-13T07:38:20Z</dcterms:created>
  <dcterms:modified xsi:type="dcterms:W3CDTF">2025-11-13T07:38:20Z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2019</vt:lpwstr>
  </property>
</Properties>
</file>