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7E" w:rsidRPr="0084537E" w:rsidRDefault="0084537E" w:rsidP="00845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37E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  <w:r w:rsidR="00BF46EA">
        <w:rPr>
          <w:rFonts w:ascii="Times New Roman" w:hAnsi="Times New Roman" w:cs="Times New Roman"/>
          <w:sz w:val="28"/>
          <w:szCs w:val="28"/>
        </w:rPr>
        <w:t xml:space="preserve">«МАРФИНСКАЯ СОШ» ДОШКОЛЬНОЕ ОТДЕЛЕНИЕ </w:t>
      </w:r>
      <w:r w:rsidRPr="0084537E">
        <w:rPr>
          <w:rFonts w:ascii="Times New Roman" w:hAnsi="Times New Roman" w:cs="Times New Roman"/>
          <w:sz w:val="28"/>
          <w:szCs w:val="28"/>
        </w:rPr>
        <w:t xml:space="preserve"> «КОЛОСОК»</w:t>
      </w:r>
    </w:p>
    <w:p w:rsidR="0084537E" w:rsidRPr="0084537E" w:rsidRDefault="0084537E" w:rsidP="00845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37E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BF46E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84537E" w:rsidRDefault="0084537E" w:rsidP="0084537E">
      <w:pPr>
        <w:rPr>
          <w:sz w:val="32"/>
          <w:szCs w:val="32"/>
        </w:rPr>
      </w:pPr>
    </w:p>
    <w:p w:rsidR="0084537E" w:rsidRDefault="0084537E" w:rsidP="0084537E">
      <w:pPr>
        <w:rPr>
          <w:sz w:val="32"/>
          <w:szCs w:val="32"/>
        </w:rPr>
      </w:pPr>
    </w:p>
    <w:p w:rsidR="0084537E" w:rsidRPr="00F812BA" w:rsidRDefault="0084537E" w:rsidP="0084537E">
      <w:pPr>
        <w:jc w:val="center"/>
        <w:rPr>
          <w:sz w:val="32"/>
          <w:szCs w:val="32"/>
        </w:rPr>
      </w:pPr>
      <w:r w:rsidRPr="00245B7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234440" cy="116586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7E" w:rsidRDefault="0084537E" w:rsidP="0084537E"/>
    <w:p w:rsidR="0084537E" w:rsidRDefault="0084537E" w:rsidP="0084537E"/>
    <w:p w:rsidR="0084537E" w:rsidRPr="0084537E" w:rsidRDefault="0084537E" w:rsidP="0084537E">
      <w:pPr>
        <w:tabs>
          <w:tab w:val="left" w:pos="3015"/>
        </w:tabs>
        <w:ind w:firstLine="851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84537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ПАМЯТКА ДЛЯ РОДИТЕЛЕЙ</w:t>
      </w:r>
    </w:p>
    <w:p w:rsidR="0084537E" w:rsidRPr="0084537E" w:rsidRDefault="0084537E" w:rsidP="0084537E">
      <w:pPr>
        <w:tabs>
          <w:tab w:val="left" w:pos="3015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4537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ПРАВИЛА ПОЖАРНОЙ БЕЗОПАСНОСТИ</w:t>
      </w:r>
    </w:p>
    <w:p w:rsidR="0084537E" w:rsidRDefault="0084537E" w:rsidP="0084537E">
      <w:pPr>
        <w:tabs>
          <w:tab w:val="left" w:pos="3015"/>
        </w:tabs>
        <w:ind w:firstLine="851"/>
        <w:jc w:val="center"/>
        <w:rPr>
          <w:sz w:val="32"/>
          <w:szCs w:val="32"/>
        </w:rPr>
      </w:pPr>
    </w:p>
    <w:p w:rsidR="0084537E" w:rsidRDefault="0084537E" w:rsidP="0084537E">
      <w:pPr>
        <w:tabs>
          <w:tab w:val="left" w:pos="3015"/>
        </w:tabs>
        <w:ind w:firstLine="851"/>
        <w:rPr>
          <w:sz w:val="28"/>
          <w:szCs w:val="28"/>
        </w:rPr>
      </w:pPr>
    </w:p>
    <w:p w:rsidR="0084537E" w:rsidRPr="0084537E" w:rsidRDefault="0084537E" w:rsidP="0084537E">
      <w:pPr>
        <w:tabs>
          <w:tab w:val="left" w:pos="301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8453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4537E">
        <w:rPr>
          <w:rFonts w:ascii="Times New Roman" w:hAnsi="Times New Roman" w:cs="Times New Roman"/>
          <w:sz w:val="28"/>
          <w:szCs w:val="28"/>
        </w:rPr>
        <w:t>Подготовила: Карпычева Н.В.</w:t>
      </w:r>
    </w:p>
    <w:p w:rsidR="0084537E" w:rsidRPr="0084537E" w:rsidRDefault="0084537E" w:rsidP="0084537E">
      <w:pPr>
        <w:tabs>
          <w:tab w:val="left" w:pos="3015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45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воспитатель логопедической группы</w:t>
      </w:r>
    </w:p>
    <w:p w:rsidR="0084537E" w:rsidRDefault="0084537E" w:rsidP="0084537E">
      <w:pPr>
        <w:tabs>
          <w:tab w:val="left" w:pos="3015"/>
        </w:tabs>
        <w:ind w:firstLine="851"/>
        <w:jc w:val="center"/>
        <w:rPr>
          <w:sz w:val="28"/>
          <w:szCs w:val="28"/>
        </w:rPr>
      </w:pPr>
    </w:p>
    <w:p w:rsidR="0084537E" w:rsidRDefault="0084537E" w:rsidP="0084537E">
      <w:pPr>
        <w:tabs>
          <w:tab w:val="left" w:pos="3015"/>
        </w:tabs>
        <w:ind w:firstLine="851"/>
        <w:jc w:val="center"/>
        <w:rPr>
          <w:sz w:val="28"/>
          <w:szCs w:val="28"/>
        </w:rPr>
      </w:pPr>
    </w:p>
    <w:p w:rsidR="0084537E" w:rsidRDefault="0084537E" w:rsidP="0084537E">
      <w:pPr>
        <w:tabs>
          <w:tab w:val="left" w:pos="3015"/>
        </w:tabs>
        <w:ind w:firstLine="851"/>
        <w:jc w:val="center"/>
        <w:rPr>
          <w:sz w:val="28"/>
          <w:szCs w:val="28"/>
        </w:rPr>
      </w:pPr>
    </w:p>
    <w:p w:rsidR="0084537E" w:rsidRDefault="0084537E" w:rsidP="0084537E">
      <w:pPr>
        <w:tabs>
          <w:tab w:val="left" w:pos="3015"/>
        </w:tabs>
        <w:rPr>
          <w:sz w:val="28"/>
          <w:szCs w:val="28"/>
        </w:rPr>
      </w:pPr>
    </w:p>
    <w:p w:rsidR="0084537E" w:rsidRDefault="0084537E" w:rsidP="0084537E">
      <w:pPr>
        <w:tabs>
          <w:tab w:val="left" w:pos="3015"/>
        </w:tabs>
        <w:rPr>
          <w:sz w:val="28"/>
          <w:szCs w:val="28"/>
        </w:rPr>
      </w:pPr>
    </w:p>
    <w:p w:rsidR="0084537E" w:rsidRDefault="0084537E" w:rsidP="0084537E">
      <w:pPr>
        <w:tabs>
          <w:tab w:val="left" w:pos="3015"/>
        </w:tabs>
        <w:ind w:firstLine="851"/>
        <w:jc w:val="center"/>
        <w:rPr>
          <w:sz w:val="32"/>
          <w:szCs w:val="32"/>
        </w:rPr>
      </w:pPr>
    </w:p>
    <w:p w:rsidR="0084537E" w:rsidRPr="0084537E" w:rsidRDefault="0084537E" w:rsidP="0084537E">
      <w:pPr>
        <w:tabs>
          <w:tab w:val="left" w:pos="3015"/>
        </w:tabs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84537E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84537E">
        <w:rPr>
          <w:rFonts w:ascii="Times New Roman" w:hAnsi="Times New Roman" w:cs="Times New Roman"/>
          <w:sz w:val="32"/>
          <w:szCs w:val="32"/>
        </w:rPr>
        <w:t>Марфино</w:t>
      </w:r>
      <w:proofErr w:type="spellEnd"/>
      <w:r w:rsidRPr="0084537E">
        <w:rPr>
          <w:rFonts w:ascii="Times New Roman" w:hAnsi="Times New Roman" w:cs="Times New Roman"/>
          <w:sz w:val="32"/>
          <w:szCs w:val="32"/>
        </w:rPr>
        <w:t>, 2020</w:t>
      </w:r>
    </w:p>
    <w:p w:rsidR="00247635" w:rsidRDefault="00247635" w:rsidP="0024763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4763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84537E" w:rsidRDefault="0084537E" w:rsidP="0024763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4537E" w:rsidRDefault="0084537E" w:rsidP="0024763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4537E" w:rsidRPr="00247635" w:rsidRDefault="0084537E" w:rsidP="0024763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247635" w:rsidRPr="00247635" w:rsidRDefault="00247635" w:rsidP="00247635">
      <w:pPr>
        <w:spacing w:before="240" w:after="240" w:line="390" w:lineRule="atLeast"/>
        <w:jc w:val="center"/>
        <w:textAlignment w:val="baseline"/>
        <w:outlineLvl w:val="0"/>
        <w:rPr>
          <w:rFonts w:ascii="Georgia" w:eastAsia="Times New Roman" w:hAnsi="Georgia" w:cs="Helvetica"/>
          <w:color w:val="EA4F3B"/>
          <w:kern w:val="36"/>
          <w:sz w:val="27"/>
          <w:szCs w:val="27"/>
          <w:lang w:eastAsia="ru-RU"/>
        </w:rPr>
      </w:pPr>
      <w:r w:rsidRPr="00247635">
        <w:rPr>
          <w:rFonts w:ascii="Georgia" w:eastAsia="Times New Roman" w:hAnsi="Georgia" w:cs="Helvetica"/>
          <w:color w:val="EA4F3B"/>
          <w:kern w:val="36"/>
          <w:sz w:val="27"/>
          <w:szCs w:val="27"/>
          <w:lang w:eastAsia="ru-RU"/>
        </w:rPr>
        <w:t>Памятка для родителей</w:t>
      </w:r>
    </w:p>
    <w:p w:rsidR="00247635" w:rsidRPr="0084537E" w:rsidRDefault="00247635" w:rsidP="0024763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84537E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Правила пожарной безопасности</w:t>
      </w:r>
    </w:p>
    <w:p w:rsidR="00247635" w:rsidRPr="00247635" w:rsidRDefault="00247635" w:rsidP="00247635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247635" w:rsidRPr="00247635" w:rsidRDefault="00247635" w:rsidP="0024763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00008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028950" cy="2143125"/>
            <wp:effectExtent l="19050" t="0" r="0" b="0"/>
            <wp:docPr id="1" name="Рисунок 1" descr="http://sad7elochka.ru/wp-content/uploads/2013/05/Plakat-Beregis_ogn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7elochka.ru/wp-content/uploads/2013/05/Plakat-Beregis_ogn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35" w:rsidRDefault="00247635" w:rsidP="0024763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D21003"/>
          <w:sz w:val="24"/>
          <w:szCs w:val="24"/>
          <w:bdr w:val="none" w:sz="0" w:space="0" w:color="auto" w:frame="1"/>
          <w:lang w:eastAsia="ru-RU"/>
        </w:rPr>
      </w:pPr>
      <w:r w:rsidRPr="00247635">
        <w:rPr>
          <w:rFonts w:ascii="Times New Roman" w:eastAsia="Times New Roman" w:hAnsi="Times New Roman" w:cs="Times New Roman"/>
          <w:color w:val="D21003"/>
          <w:sz w:val="24"/>
          <w:szCs w:val="24"/>
          <w:bdr w:val="none" w:sz="0" w:space="0" w:color="auto" w:frame="1"/>
          <w:lang w:eastAsia="ru-RU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247635" w:rsidRPr="00247635" w:rsidRDefault="00247635" w:rsidP="00247635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219325" cy="3095625"/>
            <wp:effectExtent l="19050" t="0" r="9525" b="0"/>
            <wp:docPr id="2" name="Рисунок 2" descr="http://sad7elochka.ru/wp-content/uploads/2013/05/Esli_spichki_v_ruki_vzyal_2C_srazu_ty_opasnym_stal-21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7elochka.ru/wp-content/uploads/2013/05/Esli_spichki_v_ruki_vzyal_2C_srazu_ty_opasnym_stal-21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 xml:space="preserve">Чтение таких произведений обязательно должно сопровождаться беседой. В беседе надо постараться снять все побочные эффекты, нежелательные фантазии, которые у некоторых излишне впечатлительных детей могут возникнуть. Внимательный родитель сразу заметит 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задумчивый взгляд ребенка и сам постарается вызвать его на откровенный разговор. Не должно остаться ни одного вопроса без ответа.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09900" cy="2095500"/>
            <wp:effectExtent l="19050" t="0" r="0" b="0"/>
            <wp:docPr id="3" name="Рисунок 3" descr="001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Могут ли дети сами звонить в Пожарную охрану? Да.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Дети 3-5-ти лет должны знать: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огонь опасен: он может стать началом пожара и причинить ожог;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существует ряд предметов (спички, бытовая химия, плита…), которые дети не должны трогать;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неосторожное обращение с огнем вызывает пожар;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о признаках пожара надо сообщать взрослым;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пожар уничтожает жилище, вещи («Кошкин дом»);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пожар опасен для жизни и здоровья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пожарные — отважные и сильные борцы с огнем;</w:t>
      </w:r>
      <w:proofErr w:type="gram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пожарных вызывают по телефону 01, баловаться этим номером нельзя.</w:t>
      </w: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543175" cy="1895475"/>
            <wp:effectExtent l="19050" t="0" r="9525" b="0"/>
            <wp:docPr id="4" name="Рисунок 4" descr="http://sad7elochka.ru/wp-content/uploads/2013/05/12_1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7elochka.ru/wp-content/uploads/2013/05/12_1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6-7 лет, подготовительный к школе возраст</w:t>
      </w:r>
      <w:proofErr w:type="gram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Э</w:t>
      </w:r>
      <w:proofErr w:type="gram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 как безотчетно-пугающие.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</w:t>
      </w:r>
      <w:proofErr w:type="spell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подготовишкам</w:t>
      </w:r>
      <w:proofErr w:type="spell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»: у них уже значительно развит словарный запас, они способны оперировать понятиями, делать выводы. Они любят обсуждать </w:t>
      </w:r>
      <w:proofErr w:type="gram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прочитанное</w:t>
      </w:r>
      <w:proofErr w:type="gram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 У 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Это можно использовать и в пожарной профилактике: существуют тематические настольно-печатные игры, книжки-игрушки с заданиями.</w:t>
      </w: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6-7-летнем возрасте мы даем доступную информацию, учим правильным действиям.</w:t>
      </w: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Ребенок должен знать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пожарных вызывают по телефону, и знать особенности своего телефона;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— нельзя звонить с шутками и просто «для интереса» в пожарную охрану, </w:t>
      </w:r>
      <w:proofErr w:type="gramStart"/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потому</w:t>
      </w:r>
      <w:proofErr w:type="gramEnd"/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 что это может помешать получить помощь людям, действительно нуждающимся в ней;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бытовой газ взрывчат и ядовит, поэтому пользоваться им могут только взрослые;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признаками пожара являются огонь, дым и запах дыма. О них надо обязательно и срочно сообщить взрослым;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— нельзя брать вещи, приборы взрослых для игры — не умея их использовать правильно, можно устроить пожар.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247635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228850" cy="3105150"/>
            <wp:effectExtent l="19050" t="0" r="0" b="0"/>
            <wp:docPr id="5" name="Рисунок 5" descr="http://sad7elochka.ru/wp-content/uploads/2013/05/bezopasnost-215x3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d7elochka.ru/wp-content/uploads/2013/05/bezopasnost-215x3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Во время прогулок дети могут видеть на улице пожарную машину. Если в младшем возрасте мы просто констатировали сам факт: «Это пожарная машина, она спешит на пожар», то сейчас особенно с мальчиком, разговор может быть гораздо подробнее — от марки машины до ее назначения (автоцистерна, </w:t>
      </w:r>
      <w:proofErr w:type="spell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автолестница</w:t>
      </w:r>
      <w:proofErr w:type="spell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). Обязательно надо рассказать ребенку, что пожарные — люди не только отважные и умелые, но и что они должны много знать. Постарайтесь включить образ пожарного в систему позитивных ценностей ребенка — «с кого брать пример».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  <w:t>Многочисленные печальные случаи с поджиганием штор, игр в полярников с разведением костра на полу и устройством «камина в замке» в ящике комода — это «творческий почерк» подготовительного к школе возраста.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Детей в этом возрасте достаточно часто оставляют дома на непродолжительное время. В связи с этим возникает необходимость научить ребенка при необходимости вызвать </w:t>
      </w:r>
      <w:proofErr w:type="gram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пожарных</w:t>
      </w:r>
      <w:proofErr w:type="gram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как с домашнего телефона, так и с мобильного, которыми в этом возрасте уже начинают пользоваться — специальные детские модификации снабжены кнопками вызова экстренных служб.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247635">
        <w:rPr>
          <w:rFonts w:ascii="Times New Roman" w:eastAsia="Times New Roman" w:hAnsi="Times New Roman" w:cs="Times New Roman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390775" cy="1771650"/>
            <wp:effectExtent l="19050" t="0" r="9525" b="0"/>
            <wp:docPr id="6" name="Рисунок 6" descr="240x18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0x18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</w:pP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В нашем детском саду ведется постоянная и планомерная работа по профилактике пожарной безопасности среди дошкольников. Каждый год проводятся Месячник безопасности, Месячник пожарной безопасности «Дети против огненных забав». </w:t>
      </w:r>
      <w:proofErr w:type="gram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Наши педагоги планируют и регулярно проводят занятия по ОБЖ «Спички детям не игрушка», «Правила поведения в лесу», «Для чего нужен огнетушитель» и беседы с детьми по данной тематике, проводятся выставки детских рисунков на темы «Внимание: </w:t>
      </w:r>
      <w:proofErr w:type="spell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электоприборы</w:t>
      </w:r>
      <w:proofErr w:type="spell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!», «Пожарные спешат на помощь», «</w:t>
      </w:r>
      <w:proofErr w:type="spell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Тили-бом</w:t>
      </w:r>
      <w:proofErr w:type="spell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тили-бом</w:t>
      </w:r>
      <w:proofErr w:type="spell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загорелся </w:t>
      </w:r>
      <w:proofErr w:type="spellStart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кошкин</w:t>
      </w:r>
      <w:proofErr w:type="spell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дом» по впечатлениям детей от прочитанных художественных произведений.</w:t>
      </w:r>
      <w:proofErr w:type="gramEnd"/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Каждый ребенок в нашем детском саду знает, как действовать при звуке пожарной сигнализации. Эти умения дети приобрели в процессе ежемесячных учебных эвакуаций. Дети старших групп знают номер, по которому звонить в случае пожара, знакомы с работой огнетуш</w:t>
      </w:r>
      <w:r w:rsidR="0084537E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и</w:t>
      </w:r>
      <w:r w:rsidRPr="00247635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теля.</w:t>
      </w:r>
    </w:p>
    <w:p w:rsidR="00247635" w:rsidRPr="00247635" w:rsidRDefault="00247635" w:rsidP="0024763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47635" w:rsidRPr="00247635" w:rsidRDefault="00247635" w:rsidP="0024763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4763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Уважаемые родители! Только совместная работа детского сада и семьи поможет избежать пожара, в котором могут пострадать дети!</w:t>
      </w:r>
    </w:p>
    <w:p w:rsidR="0044451F" w:rsidRPr="00247635" w:rsidRDefault="00BF46EA" w:rsidP="0024763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451F" w:rsidRPr="00247635" w:rsidSect="0024763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35"/>
    <w:rsid w:val="00247635"/>
    <w:rsid w:val="0064566C"/>
    <w:rsid w:val="00653B3D"/>
    <w:rsid w:val="007971A2"/>
    <w:rsid w:val="0084537E"/>
    <w:rsid w:val="00A805C7"/>
    <w:rsid w:val="00BF46EA"/>
    <w:rsid w:val="00CB62E6"/>
    <w:rsid w:val="00CF370B"/>
    <w:rsid w:val="00DB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A2"/>
  </w:style>
  <w:style w:type="paragraph" w:styleId="1">
    <w:name w:val="heading 1"/>
    <w:basedOn w:val="a"/>
    <w:link w:val="10"/>
    <w:uiPriority w:val="9"/>
    <w:qFormat/>
    <w:rsid w:val="00247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635"/>
    <w:rPr>
      <w:b/>
      <w:bCs/>
    </w:rPr>
  </w:style>
  <w:style w:type="character" w:customStyle="1" w:styleId="apple-converted-space">
    <w:name w:val="apple-converted-space"/>
    <w:basedOn w:val="a0"/>
    <w:rsid w:val="00247635"/>
  </w:style>
  <w:style w:type="character" w:styleId="a5">
    <w:name w:val="Emphasis"/>
    <w:basedOn w:val="a0"/>
    <w:uiPriority w:val="20"/>
    <w:qFormat/>
    <w:rsid w:val="0024763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ad7elochka.ru/wp-content/uploads/2013/05/bezopasnost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ad7elochka.ru/wp-content/uploads/2013/05/Esli_spichki_v_ruki_vzyal_2C_srazu_ty_opasnym_stal.jpg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sad7elochka.ru/wp-content/uploads/2013/05/12_1.jpg" TargetMode="External"/><Relationship Id="rId5" Type="http://schemas.openxmlformats.org/officeDocument/2006/relationships/hyperlink" Target="http://sad7elochka.ru/wp-content/uploads/2013/05/Plakat-Beregis_ogna.jpg" TargetMode="External"/><Relationship Id="rId15" Type="http://schemas.openxmlformats.org/officeDocument/2006/relationships/hyperlink" Target="http://sad7elochka.ru/wp-content/uploads/2013/05/240x180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sad7elochka.ru/wp-content/uploads/2013/05/0015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1087</Words>
  <Characters>6199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Наталья</cp:lastModifiedBy>
  <cp:revision>6</cp:revision>
  <cp:lastPrinted>2014-11-09T14:14:00Z</cp:lastPrinted>
  <dcterms:created xsi:type="dcterms:W3CDTF">2014-11-09T14:06:00Z</dcterms:created>
  <dcterms:modified xsi:type="dcterms:W3CDTF">2024-06-15T13:01:00Z</dcterms:modified>
</cp:coreProperties>
</file>