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B" w:rsidRDefault="00A3794A" w:rsidP="00A94025">
      <w:pPr>
        <w:pStyle w:val="c1"/>
        <w:shd w:val="clear" w:color="auto" w:fill="FFFFFF"/>
        <w:spacing w:before="0" w:beforeAutospacing="0" w:after="0" w:afterAutospacing="0"/>
        <w:rPr>
          <w:rStyle w:val="c2"/>
          <w:rFonts w:ascii="Arial" w:hAnsi="Arial" w:cs="Arial"/>
          <w:b/>
          <w:color w:val="000000"/>
        </w:rPr>
      </w:pPr>
      <w:r>
        <w:rPr>
          <w:rStyle w:val="c2"/>
          <w:rFonts w:ascii="Arial" w:hAnsi="Arial" w:cs="Arial"/>
          <w:b/>
          <w:color w:val="000000"/>
        </w:rPr>
        <w:t xml:space="preserve">                                          </w:t>
      </w: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7502AB">
      <w:pPr>
        <w:pStyle w:val="c5"/>
        <w:shd w:val="clear" w:color="auto" w:fill="FFFFFF"/>
        <w:spacing w:before="0" w:beforeAutospacing="0" w:after="0" w:afterAutospacing="0"/>
        <w:rPr>
          <w:rStyle w:val="c0"/>
          <w:rFonts w:ascii="Arial" w:hAnsi="Arial" w:cs="Arial"/>
        </w:rPr>
      </w:pPr>
      <w:r>
        <w:rPr>
          <w:rStyle w:val="c0"/>
          <w:rFonts w:ascii="Arial" w:hAnsi="Arial" w:cs="Arial"/>
        </w:rPr>
        <w:t>Муниципальное бюджетное общеобразовательное учреждение «</w:t>
      </w:r>
      <w:proofErr w:type="spellStart"/>
      <w:r>
        <w:rPr>
          <w:rStyle w:val="c0"/>
          <w:rFonts w:ascii="Arial" w:hAnsi="Arial" w:cs="Arial"/>
        </w:rPr>
        <w:t>Марфинская</w:t>
      </w:r>
      <w:proofErr w:type="spellEnd"/>
      <w:r>
        <w:rPr>
          <w:rStyle w:val="c0"/>
          <w:rFonts w:ascii="Arial" w:hAnsi="Arial" w:cs="Arial"/>
        </w:rPr>
        <w:t xml:space="preserve"> средняя общеобразовательная школа» дошкольное отделение городского округа Мытищи.</w:t>
      </w: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Доклад</w:t>
      </w:r>
      <w:r w:rsidR="00F929D3">
        <w:rPr>
          <w:rStyle w:val="c0"/>
          <w:rFonts w:ascii="Arial" w:hAnsi="Arial" w:cs="Arial"/>
        </w:rPr>
        <w:t xml:space="preserve"> на тему</w:t>
      </w: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Pr="00F929D3" w:rsidRDefault="007502AB" w:rsidP="007502AB">
      <w:pPr>
        <w:pStyle w:val="c1"/>
        <w:shd w:val="clear" w:color="auto" w:fill="FFFFFF"/>
        <w:spacing w:before="0" w:beforeAutospacing="0" w:after="0" w:afterAutospacing="0"/>
        <w:rPr>
          <w:rStyle w:val="c2"/>
          <w:rFonts w:ascii="Arial" w:hAnsi="Arial" w:cs="Arial"/>
          <w:color w:val="000000"/>
        </w:rPr>
      </w:pPr>
      <w:r w:rsidRPr="00F929D3">
        <w:rPr>
          <w:rStyle w:val="c2"/>
          <w:rFonts w:ascii="Arial" w:hAnsi="Arial" w:cs="Arial"/>
          <w:color w:val="000000"/>
        </w:rPr>
        <w:t xml:space="preserve">                                 Подготовка детей к школе.  </w:t>
      </w:r>
    </w:p>
    <w:p w:rsidR="007502AB" w:rsidRPr="00F929D3" w:rsidRDefault="007502AB" w:rsidP="007502AB">
      <w:pPr>
        <w:pStyle w:val="c1"/>
        <w:shd w:val="clear" w:color="auto" w:fill="FFFFFF"/>
        <w:spacing w:before="0" w:beforeAutospacing="0" w:after="0" w:afterAutospacing="0"/>
        <w:rPr>
          <w:rFonts w:ascii="Arial" w:hAnsi="Arial" w:cs="Arial"/>
          <w:color w:val="000000"/>
        </w:rPr>
      </w:pPr>
      <w:r w:rsidRPr="00F929D3">
        <w:rPr>
          <w:rFonts w:ascii="Arial" w:hAnsi="Arial" w:cs="Arial"/>
          <w:color w:val="000000"/>
        </w:rPr>
        <w:t xml:space="preserve">                 </w:t>
      </w:r>
      <w:r w:rsidR="00F929D3">
        <w:rPr>
          <w:rFonts w:ascii="Arial" w:hAnsi="Arial" w:cs="Arial"/>
          <w:color w:val="000000"/>
        </w:rPr>
        <w:t>«</w:t>
      </w:r>
      <w:r w:rsidRPr="00F929D3">
        <w:rPr>
          <w:rFonts w:ascii="Arial" w:hAnsi="Arial" w:cs="Arial"/>
          <w:color w:val="000000"/>
        </w:rPr>
        <w:t>Воспитание любознательности средствами природы</w:t>
      </w:r>
      <w:r w:rsidR="00F929D3">
        <w:rPr>
          <w:rFonts w:ascii="Arial" w:hAnsi="Arial" w:cs="Arial"/>
          <w:color w:val="000000"/>
        </w:rPr>
        <w:t>»</w:t>
      </w:r>
    </w:p>
    <w:p w:rsidR="007502AB" w:rsidRPr="00F929D3" w:rsidRDefault="007502AB" w:rsidP="007502AB">
      <w:pPr>
        <w:spacing w:after="0" w:line="240" w:lineRule="auto"/>
        <w:rPr>
          <w:rFonts w:ascii="Arial" w:hAnsi="Arial" w:cs="Arial"/>
          <w:color w:val="000000"/>
          <w:sz w:val="24"/>
          <w:szCs w:val="24"/>
        </w:rPr>
      </w:pPr>
      <w:r w:rsidRPr="00F929D3">
        <w:rPr>
          <w:rFonts w:ascii="Arial" w:hAnsi="Arial" w:cs="Arial"/>
          <w:sz w:val="24"/>
          <w:szCs w:val="24"/>
        </w:rPr>
        <w:t>.</w:t>
      </w:r>
    </w:p>
    <w:p w:rsidR="007502AB" w:rsidRPr="000F0FCF" w:rsidRDefault="007502AB" w:rsidP="007502AB">
      <w:pPr>
        <w:pStyle w:val="a4"/>
        <w:rPr>
          <w:rFonts w:ascii="Arial" w:hAnsi="Arial" w:cs="Arial"/>
          <w:sz w:val="24"/>
          <w:szCs w:val="24"/>
        </w:rPr>
      </w:pP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Default="007502AB" w:rsidP="007502AB">
      <w:pPr>
        <w:pStyle w:val="c5"/>
        <w:shd w:val="clear" w:color="auto" w:fill="FFFFFF"/>
        <w:spacing w:before="0" w:beforeAutospacing="0" w:after="0" w:afterAutospacing="0"/>
        <w:rPr>
          <w:rStyle w:val="c0"/>
          <w:rFonts w:ascii="Arial" w:hAnsi="Arial" w:cs="Arial"/>
          <w:sz w:val="28"/>
          <w:szCs w:val="28"/>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Воспитатель Сурова П. М. </w:t>
      </w: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p>
    <w:p w:rsidR="007502AB" w:rsidRDefault="007502AB" w:rsidP="007502AB">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Федоскино 2021г</w:t>
      </w: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p>
    <w:p w:rsidR="007502AB" w:rsidRDefault="007502AB" w:rsidP="00A94025">
      <w:pPr>
        <w:pStyle w:val="c1"/>
        <w:shd w:val="clear" w:color="auto" w:fill="FFFFFF"/>
        <w:spacing w:before="0" w:beforeAutospacing="0" w:after="0" w:afterAutospacing="0"/>
        <w:rPr>
          <w:rStyle w:val="c2"/>
          <w:rFonts w:ascii="Arial" w:hAnsi="Arial" w:cs="Arial"/>
          <w:b/>
          <w:color w:val="000000"/>
        </w:rPr>
      </w:pPr>
      <w:r>
        <w:rPr>
          <w:rStyle w:val="c2"/>
          <w:rFonts w:ascii="Arial" w:hAnsi="Arial" w:cs="Arial"/>
          <w:b/>
          <w:color w:val="000000"/>
        </w:rPr>
        <w:lastRenderedPageBreak/>
        <w:t xml:space="preserve">                                                       Доклад</w:t>
      </w:r>
    </w:p>
    <w:p w:rsidR="00A94025" w:rsidRPr="00A3794A" w:rsidRDefault="007502AB" w:rsidP="00A94025">
      <w:pPr>
        <w:pStyle w:val="c1"/>
        <w:shd w:val="clear" w:color="auto" w:fill="FFFFFF"/>
        <w:spacing w:before="0" w:beforeAutospacing="0" w:after="0" w:afterAutospacing="0"/>
        <w:rPr>
          <w:rStyle w:val="c2"/>
          <w:rFonts w:ascii="Arial" w:hAnsi="Arial" w:cs="Arial"/>
          <w:b/>
          <w:color w:val="000000"/>
        </w:rPr>
      </w:pPr>
      <w:r>
        <w:rPr>
          <w:rStyle w:val="c2"/>
          <w:rFonts w:ascii="Arial" w:hAnsi="Arial" w:cs="Arial"/>
          <w:b/>
          <w:color w:val="000000"/>
        </w:rPr>
        <w:t xml:space="preserve">                                 </w:t>
      </w:r>
      <w:r w:rsidR="00F929D3">
        <w:rPr>
          <w:rStyle w:val="c2"/>
          <w:rFonts w:ascii="Arial" w:hAnsi="Arial" w:cs="Arial"/>
          <w:b/>
          <w:color w:val="000000"/>
        </w:rPr>
        <w:t>«</w:t>
      </w:r>
      <w:r w:rsidR="00080349" w:rsidRPr="00A3794A">
        <w:rPr>
          <w:rStyle w:val="c2"/>
          <w:rFonts w:ascii="Arial" w:hAnsi="Arial" w:cs="Arial"/>
          <w:b/>
          <w:color w:val="000000"/>
        </w:rPr>
        <w:t>Подготовка детей к школе</w:t>
      </w:r>
      <w:r w:rsidR="00A94025" w:rsidRPr="00A3794A">
        <w:rPr>
          <w:rStyle w:val="c2"/>
          <w:rFonts w:ascii="Arial" w:hAnsi="Arial" w:cs="Arial"/>
          <w:b/>
          <w:color w:val="000000"/>
        </w:rPr>
        <w:t xml:space="preserve">.  </w:t>
      </w:r>
    </w:p>
    <w:p w:rsidR="00A94025" w:rsidRPr="00A3794A" w:rsidRDefault="00A3794A" w:rsidP="00A94025">
      <w:pPr>
        <w:pStyle w:val="c1"/>
        <w:shd w:val="clear" w:color="auto" w:fill="FFFFFF"/>
        <w:spacing w:before="0" w:beforeAutospacing="0" w:after="0" w:afterAutospacing="0"/>
        <w:rPr>
          <w:rFonts w:ascii="Arial" w:hAnsi="Arial" w:cs="Arial"/>
          <w:b/>
          <w:color w:val="000000"/>
        </w:rPr>
      </w:pPr>
      <w:r>
        <w:rPr>
          <w:rFonts w:ascii="Arial" w:hAnsi="Arial" w:cs="Arial"/>
          <w:b/>
          <w:color w:val="000000"/>
        </w:rPr>
        <w:t xml:space="preserve">                 </w:t>
      </w:r>
      <w:r w:rsidR="00A94025" w:rsidRPr="00A3794A">
        <w:rPr>
          <w:rFonts w:ascii="Arial" w:hAnsi="Arial" w:cs="Arial"/>
          <w:b/>
          <w:color w:val="000000"/>
        </w:rPr>
        <w:t>Воспитание любознательности средствами природы</w:t>
      </w:r>
      <w:r w:rsidR="00F929D3">
        <w:rPr>
          <w:rFonts w:ascii="Arial" w:hAnsi="Arial" w:cs="Arial"/>
          <w:b/>
          <w:color w:val="000000"/>
        </w:rPr>
        <w:t>»</w:t>
      </w:r>
      <w:bookmarkStart w:id="0" w:name="_GoBack"/>
      <w:bookmarkEnd w:id="0"/>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 xml:space="preserve">       Готовность ребёнка к </w:t>
      </w:r>
      <w:r w:rsidR="00A3794A" w:rsidRPr="00A3794A">
        <w:rPr>
          <w:rStyle w:val="c0"/>
          <w:rFonts w:ascii="Arial" w:hAnsi="Arial" w:cs="Arial"/>
          <w:color w:val="000000"/>
        </w:rPr>
        <w:t>школе определяется</w:t>
      </w:r>
      <w:r w:rsidRPr="00A3794A">
        <w:rPr>
          <w:rStyle w:val="c0"/>
          <w:rFonts w:ascii="Arial" w:hAnsi="Arial" w:cs="Arial"/>
          <w:color w:val="000000"/>
        </w:rPr>
        <w:t xml:space="preserve"> прежде всего его физическим и психическим развитием. Любые отклонения в здоровье могут стать помехой в учёбе. Главным в укреплении здоровья должно быть чёткое выполнение режима </w:t>
      </w:r>
      <w:r w:rsidR="00A3794A" w:rsidRPr="00A3794A">
        <w:rPr>
          <w:rStyle w:val="c0"/>
          <w:rFonts w:ascii="Arial" w:hAnsi="Arial" w:cs="Arial"/>
          <w:color w:val="000000"/>
        </w:rPr>
        <w:t>дня:</w:t>
      </w:r>
      <w:r w:rsidRPr="00A3794A">
        <w:rPr>
          <w:rStyle w:val="c0"/>
          <w:rFonts w:ascii="Arial" w:hAnsi="Arial" w:cs="Arial"/>
          <w:color w:val="000000"/>
        </w:rPr>
        <w:t xml:space="preserve"> ребёнок должен вовремя ложиться спать, уметь рано просыпаться, делать зарядку, в любую погоду обязательно бывать на воздухе, причём не просто гулять, а активно двигаться. Особое внимание надо обратить на состояние нервной системы ребёнка. К моменту поступления в школу у ребёнка ещё недостаточно развиты процессы возбуждения и торможения, он уже способен подчиняться требованиям, сдерживать себя, но быстро утомляется. </w:t>
      </w:r>
      <w:r w:rsidR="00A3794A" w:rsidRPr="00A3794A">
        <w:rPr>
          <w:rStyle w:val="c0"/>
          <w:rFonts w:ascii="Arial" w:hAnsi="Arial" w:cs="Arial"/>
          <w:color w:val="000000"/>
        </w:rPr>
        <w:t>Ребёнок не</w:t>
      </w:r>
      <w:r w:rsidRPr="00A3794A">
        <w:rPr>
          <w:rStyle w:val="c0"/>
          <w:rFonts w:ascii="Arial" w:hAnsi="Arial" w:cs="Arial"/>
          <w:color w:val="000000"/>
        </w:rPr>
        <w:t xml:space="preserve"> должен перенапрягаться. От долгого сидения за столом, особенно при неправильной посадке, от длительных упражнений в письме возможны переутомление мышц, искривления позвоночника и мелких пальцев и кистей рук. А сильное утомление ведёт к раздражительности, агрессивности ребёнка. Излишняя возбудимость или заторможенность снижают способность к обучению, в дальнейшем ведут к нежеланию учиться, ходить в школу, отрицательно сказывается на отношениях с товарищами.</w:t>
      </w:r>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 xml:space="preserve">       Вторым важным показателем готовность к обучению является объём знаний, которыми овладел ребёнок до школы, наличие у него определённого кругозора: представления о предметах, явлениях окружающего мира, об отношениях людей. Все эти знания обеспечивает программа детского сада. Но и родители должны учить ребёнка слушать, запоминать, рассуждать, доказывать, объяснять, делать выводы из наблюдений. </w:t>
      </w:r>
      <w:r w:rsidR="007502AB" w:rsidRPr="00A3794A">
        <w:rPr>
          <w:rStyle w:val="c0"/>
          <w:rFonts w:ascii="Arial" w:hAnsi="Arial" w:cs="Arial"/>
          <w:color w:val="000000"/>
        </w:rPr>
        <w:t>Почаще родители</w:t>
      </w:r>
      <w:r w:rsidRPr="00A3794A">
        <w:rPr>
          <w:rStyle w:val="c0"/>
          <w:rFonts w:ascii="Arial" w:hAnsi="Arial" w:cs="Arial"/>
          <w:color w:val="000000"/>
        </w:rPr>
        <w:t xml:space="preserve"> должны задавать детям вопросы: как? почему?  Побольше общаться, разговаривать с ними. Развитие речи помогает ребёнку связно говорить, чётко излагать свои мысли, тренирует память, обогащает речь, развивает мышление, что очень важно для обучения.</w:t>
      </w:r>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      До школы дети должны научиться себя обслуживать: одеваться, завязывать шнур</w:t>
      </w:r>
      <w:r w:rsidR="007502AB">
        <w:rPr>
          <w:rStyle w:val="c0"/>
          <w:rFonts w:ascii="Arial" w:hAnsi="Arial" w:cs="Arial"/>
          <w:color w:val="000000"/>
        </w:rPr>
        <w:t>ки, готовить своё рабочее мест</w:t>
      </w:r>
      <w:r w:rsidR="007502AB" w:rsidRPr="00A3794A">
        <w:rPr>
          <w:rStyle w:val="c0"/>
          <w:rFonts w:ascii="Arial" w:hAnsi="Arial" w:cs="Arial"/>
          <w:color w:val="000000"/>
        </w:rPr>
        <w:t xml:space="preserve"> убирать</w:t>
      </w:r>
      <w:r w:rsidRPr="00A3794A">
        <w:rPr>
          <w:rStyle w:val="c0"/>
          <w:rFonts w:ascii="Arial" w:hAnsi="Arial" w:cs="Arial"/>
          <w:color w:val="000000"/>
        </w:rPr>
        <w:t xml:space="preserve"> за собой, выполнять несложные физические упражнения, владеть иглой ножницами, карандашом, кистью. Родители должны учить своих детей выполнять поручения. Если поручили ему какое-то дело, проверьте, как он его выполнил, если он начал рисовать или лепить, пусть доведёт дело до конца.</w:t>
      </w:r>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Если желания ребёнка не совпали с желанием товарищей,</w:t>
      </w:r>
      <w:r w:rsidR="007502AB">
        <w:rPr>
          <w:rStyle w:val="c0"/>
          <w:rFonts w:ascii="Arial" w:hAnsi="Arial" w:cs="Arial"/>
          <w:color w:val="000000"/>
        </w:rPr>
        <w:t xml:space="preserve"> пусть прислушается к их мнению</w:t>
      </w:r>
      <w:r w:rsidRPr="00A3794A">
        <w:rPr>
          <w:rStyle w:val="c0"/>
          <w:rFonts w:ascii="Arial" w:hAnsi="Arial" w:cs="Arial"/>
          <w:color w:val="000000"/>
        </w:rPr>
        <w:t xml:space="preserve">, уступит в чём-то, пусть ребёнок научится уважать окружающих </w:t>
      </w:r>
      <w:r w:rsidR="007502AB" w:rsidRPr="00A3794A">
        <w:rPr>
          <w:rStyle w:val="c0"/>
          <w:rFonts w:ascii="Arial" w:hAnsi="Arial" w:cs="Arial"/>
          <w:color w:val="000000"/>
        </w:rPr>
        <w:t>людей.</w:t>
      </w:r>
      <w:r w:rsidRPr="00A3794A">
        <w:rPr>
          <w:rStyle w:val="c0"/>
          <w:rFonts w:ascii="Arial" w:hAnsi="Arial" w:cs="Arial"/>
          <w:color w:val="000000"/>
        </w:rPr>
        <w:t xml:space="preserve"> Очень важно с раннего возраста привить детям навыки культурного поведения. Дети должны уметь обращаться на «вы» к взрослым людям, уметь вежливо извиниться, попросить прощения. У таких детей легко складываются отношения с товарищами, со взрослыми. Очень важно, чтобы у ребёнка было желание учиться, интерес к школе. Родителям ни в коем случае нельзя пугать детей школой, уч</w:t>
      </w:r>
      <w:r w:rsidR="007502AB">
        <w:rPr>
          <w:rStyle w:val="c0"/>
          <w:rFonts w:ascii="Arial" w:hAnsi="Arial" w:cs="Arial"/>
          <w:color w:val="000000"/>
        </w:rPr>
        <w:t>ителем. Обычно так бывает, если</w:t>
      </w:r>
      <w:r w:rsidRPr="00A3794A">
        <w:rPr>
          <w:rStyle w:val="c0"/>
          <w:rFonts w:ascii="Arial" w:hAnsi="Arial" w:cs="Arial"/>
          <w:color w:val="000000"/>
        </w:rPr>
        <w:t> ребёнок непослушен, не хочет заниматься, начинают запугивать, тем самым наносят вред своему ребёнку.</w:t>
      </w:r>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 xml:space="preserve">      Очень полезно до школы развивать у детей моторику </w:t>
      </w:r>
      <w:r w:rsidR="007502AB" w:rsidRPr="00A3794A">
        <w:rPr>
          <w:rStyle w:val="c0"/>
          <w:rFonts w:ascii="Arial" w:hAnsi="Arial" w:cs="Arial"/>
          <w:color w:val="000000"/>
        </w:rPr>
        <w:t>рук, путём</w:t>
      </w:r>
      <w:r w:rsidRPr="00A3794A">
        <w:rPr>
          <w:rStyle w:val="c0"/>
          <w:rFonts w:ascii="Arial" w:hAnsi="Arial" w:cs="Arial"/>
          <w:color w:val="000000"/>
        </w:rPr>
        <w:t xml:space="preserve"> рисования, лепки, конструирования, эти дети успешно овладевают навыками письма. По математике должны уметь считать до 20 и обратно, знать предыдущие и последующие числа в пределах десятка, сравнивать предметы по размер</w:t>
      </w:r>
      <w:r w:rsidR="007502AB">
        <w:rPr>
          <w:rStyle w:val="c0"/>
          <w:rFonts w:ascii="Arial" w:hAnsi="Arial" w:cs="Arial"/>
          <w:color w:val="000000"/>
        </w:rPr>
        <w:t>у, знать геометрические фигуры:</w:t>
      </w:r>
      <w:r w:rsidRPr="00A3794A">
        <w:rPr>
          <w:rStyle w:val="c0"/>
          <w:rFonts w:ascii="Arial" w:hAnsi="Arial" w:cs="Arial"/>
          <w:color w:val="000000"/>
        </w:rPr>
        <w:t> треугольник, четырёхугольник, круг.</w:t>
      </w:r>
    </w:p>
    <w:p w:rsidR="00080349" w:rsidRPr="00A3794A" w:rsidRDefault="00080349" w:rsidP="00080349">
      <w:pPr>
        <w:pStyle w:val="c1"/>
        <w:shd w:val="clear" w:color="auto" w:fill="FFFFFF"/>
        <w:spacing w:before="0" w:beforeAutospacing="0" w:after="0" w:afterAutospacing="0"/>
        <w:rPr>
          <w:rFonts w:ascii="Arial" w:hAnsi="Arial" w:cs="Arial"/>
          <w:color w:val="000000"/>
        </w:rPr>
      </w:pPr>
      <w:r w:rsidRPr="00A3794A">
        <w:rPr>
          <w:rStyle w:val="c0"/>
          <w:rFonts w:ascii="Arial" w:hAnsi="Arial" w:cs="Arial"/>
          <w:color w:val="000000"/>
        </w:rPr>
        <w:t xml:space="preserve">    Обучение детей чтению, можно учить </w:t>
      </w:r>
      <w:r w:rsidR="007502AB" w:rsidRPr="00A3794A">
        <w:rPr>
          <w:rStyle w:val="c0"/>
          <w:rFonts w:ascii="Arial" w:hAnsi="Arial" w:cs="Arial"/>
          <w:color w:val="000000"/>
        </w:rPr>
        <w:t>родителям, но</w:t>
      </w:r>
      <w:r w:rsidRPr="00A3794A">
        <w:rPr>
          <w:rStyle w:val="c0"/>
          <w:rFonts w:ascii="Arial" w:hAnsi="Arial" w:cs="Arial"/>
          <w:color w:val="000000"/>
        </w:rPr>
        <w:t xml:space="preserve"> с правильным произношением звуков, иначе трудней переучивать.</w:t>
      </w:r>
    </w:p>
    <w:p w:rsidR="00080349" w:rsidRPr="00A3794A" w:rsidRDefault="00080349" w:rsidP="00080349">
      <w:pPr>
        <w:pStyle w:val="c1"/>
        <w:shd w:val="clear" w:color="auto" w:fill="FFFFFF"/>
        <w:spacing w:before="0" w:beforeAutospacing="0" w:after="0" w:afterAutospacing="0"/>
        <w:rPr>
          <w:rStyle w:val="c0"/>
          <w:rFonts w:ascii="Arial" w:hAnsi="Arial" w:cs="Arial"/>
          <w:color w:val="000000"/>
        </w:rPr>
      </w:pPr>
      <w:r w:rsidRPr="00A3794A">
        <w:rPr>
          <w:rStyle w:val="c0"/>
          <w:rFonts w:ascii="Arial" w:hAnsi="Arial" w:cs="Arial"/>
          <w:color w:val="000000"/>
        </w:rPr>
        <w:t>      Если у детей проблемы с речью, необходимо проконсультироваться с логопедом, вовремя начатые занятия помогут ребёнку исправить дефекты речи.</w:t>
      </w:r>
    </w:p>
    <w:p w:rsidR="00080349" w:rsidRPr="00A3794A" w:rsidRDefault="00080349" w:rsidP="00080349">
      <w:pPr>
        <w:pStyle w:val="c1"/>
        <w:shd w:val="clear" w:color="auto" w:fill="FFFFFF"/>
        <w:spacing w:before="0" w:beforeAutospacing="0" w:after="0" w:afterAutospacing="0"/>
        <w:rPr>
          <w:rStyle w:val="c0"/>
          <w:rFonts w:ascii="Arial" w:hAnsi="Arial" w:cs="Arial"/>
          <w:b/>
          <w:color w:val="000000"/>
          <w:u w:val="single"/>
        </w:rPr>
      </w:pPr>
      <w:r w:rsidRPr="00A3794A">
        <w:rPr>
          <w:rStyle w:val="c0"/>
          <w:rFonts w:ascii="Arial" w:hAnsi="Arial" w:cs="Arial"/>
          <w:b/>
          <w:color w:val="000000"/>
          <w:u w:val="single"/>
        </w:rPr>
        <w:t>Что же касается детской любознательности</w:t>
      </w:r>
      <w:r w:rsidR="004B5734" w:rsidRPr="00A3794A">
        <w:rPr>
          <w:rStyle w:val="c0"/>
          <w:rFonts w:ascii="Arial" w:hAnsi="Arial" w:cs="Arial"/>
          <w:b/>
          <w:color w:val="000000"/>
          <w:u w:val="single"/>
        </w:rPr>
        <w:t xml:space="preserve"> средствами природы</w:t>
      </w:r>
    </w:p>
    <w:p w:rsidR="00080349" w:rsidRPr="00A3794A" w:rsidRDefault="004B5734" w:rsidP="00080349">
      <w:pPr>
        <w:pStyle w:val="c1"/>
        <w:shd w:val="clear" w:color="auto" w:fill="FFFFFF"/>
        <w:spacing w:before="0" w:beforeAutospacing="0" w:after="0" w:afterAutospacing="0"/>
        <w:rPr>
          <w:rFonts w:ascii="Arial" w:hAnsi="Arial" w:cs="Arial"/>
          <w:color w:val="000000" w:themeColor="text1"/>
        </w:rPr>
      </w:pPr>
      <w:r w:rsidRPr="00A3794A">
        <w:rPr>
          <w:rFonts w:ascii="Arial" w:hAnsi="Arial" w:cs="Arial"/>
          <w:color w:val="000000" w:themeColor="text1"/>
        </w:rPr>
        <w:t xml:space="preserve"> В</w:t>
      </w:r>
      <w:r w:rsidR="00080349" w:rsidRPr="00A3794A">
        <w:rPr>
          <w:rFonts w:ascii="Arial" w:hAnsi="Arial" w:cs="Arial"/>
          <w:color w:val="000000" w:themeColor="text1"/>
        </w:rPr>
        <w:t xml:space="preserve">лияние природы на ребёнка огромно. Знакомство с разнообразным миром природы и общение с ним начинается с первых лет жизни. Только при условии тесной связи с окружающим, с природой, её явлениями, с самой жизнью у детей появляются эмоции, обостряется восприятие и воображение. Приобщая ребёнка к природе, мы в том числе всесторонне развиваем его личность, воспитываем любознательность. Опираясь на любознательность детей, необходимо учить их понимать богатство и многообразие взаимосвязей в природе. Любознательность –склонность к приобретению новых знаний, пытливость. Источником для появления и формирования </w:t>
      </w:r>
      <w:r w:rsidR="00A3794A" w:rsidRPr="00A3794A">
        <w:rPr>
          <w:rFonts w:ascii="Arial" w:hAnsi="Arial" w:cs="Arial"/>
          <w:color w:val="000000" w:themeColor="text1"/>
        </w:rPr>
        <w:t>любознательности являются</w:t>
      </w:r>
      <w:r w:rsidR="00080349" w:rsidRPr="00A3794A">
        <w:rPr>
          <w:rFonts w:ascii="Arial" w:hAnsi="Arial" w:cs="Arial"/>
          <w:color w:val="000000" w:themeColor="text1"/>
        </w:rPr>
        <w:t xml:space="preserve"> непосредственно воспринимаемые явления жизни. Любознательность ребёнка окрашена эмоциональным восприятием мира и составляет как бы первую ступень познавательного отношения. Воспитание любознательности не требует каких-то особенных занятий и осуществляется в процессе жизни ребёнка. Основное условие развития любознательности- широкое ознакомление детей с явлениями окружающего мира, природой и воспитание активного, заинтересованного отношения к ним. У отдельных детей имеется достаточный запас представлений, они любознательны, быстро реагируют на то, что им интересно, </w:t>
      </w:r>
      <w:r w:rsidR="007502AB" w:rsidRPr="00A3794A">
        <w:rPr>
          <w:rFonts w:ascii="Arial" w:hAnsi="Arial" w:cs="Arial"/>
          <w:color w:val="000000" w:themeColor="text1"/>
        </w:rPr>
        <w:t>но,</w:t>
      </w:r>
      <w:r w:rsidR="00080349" w:rsidRPr="00A3794A">
        <w:rPr>
          <w:rFonts w:ascii="Arial" w:hAnsi="Arial" w:cs="Arial"/>
          <w:color w:val="000000" w:themeColor="text1"/>
        </w:rPr>
        <w:t xml:space="preserve"> если не воспитывать у них способность сосредотачиваться и заниматься мыслительной деятельностью, их любознательность останется на низком уровне и может превратиться в пустое любопытство, которое не требует особых усилий. Ребёнок очень любознателен по своей натуре. Его интересует всё новое. С познанием окружающего мира возрастает его любознательность, интерес к незнакомому. Каждый ребёнок по своей природе исследователь. Чего только мы не найдём в его карманах, какие только не услышим от него вопросы. И вот пока дети не утратили интере</w:t>
      </w:r>
      <w:r w:rsidRPr="00A3794A">
        <w:rPr>
          <w:rFonts w:ascii="Arial" w:hAnsi="Arial" w:cs="Arial"/>
          <w:color w:val="000000" w:themeColor="text1"/>
        </w:rPr>
        <w:t>с к познанию, исследованию мира, н</w:t>
      </w:r>
      <w:r w:rsidR="00080349" w:rsidRPr="00A3794A">
        <w:rPr>
          <w:rFonts w:ascii="Arial" w:hAnsi="Arial" w:cs="Arial"/>
          <w:color w:val="000000" w:themeColor="text1"/>
        </w:rPr>
        <w:t xml:space="preserve">ужно помогать им открывать как можно больше тайн живой и неживой природы. Для повышения любознательности хорошо использовать элемент загадочности, </w:t>
      </w:r>
      <w:proofErr w:type="spellStart"/>
      <w:r w:rsidR="00080349" w:rsidRPr="00A3794A">
        <w:rPr>
          <w:rFonts w:ascii="Arial" w:hAnsi="Arial" w:cs="Arial"/>
          <w:color w:val="000000" w:themeColor="text1"/>
        </w:rPr>
        <w:t>сюрпризности</w:t>
      </w:r>
      <w:proofErr w:type="spellEnd"/>
      <w:r w:rsidR="00080349" w:rsidRPr="00A3794A">
        <w:rPr>
          <w:rFonts w:ascii="Arial" w:hAnsi="Arial" w:cs="Arial"/>
          <w:color w:val="000000" w:themeColor="text1"/>
        </w:rPr>
        <w:t xml:space="preserve">. Показателем уровня познавательного развития является в том числе и </w:t>
      </w:r>
      <w:r w:rsidR="007502AB" w:rsidRPr="00A3794A">
        <w:rPr>
          <w:rFonts w:ascii="Arial" w:hAnsi="Arial" w:cs="Arial"/>
          <w:color w:val="000000" w:themeColor="text1"/>
        </w:rPr>
        <w:t>количество,</w:t>
      </w:r>
      <w:r w:rsidR="00080349" w:rsidRPr="00A3794A">
        <w:rPr>
          <w:rFonts w:ascii="Arial" w:hAnsi="Arial" w:cs="Arial"/>
          <w:color w:val="000000" w:themeColor="text1"/>
        </w:rPr>
        <w:t xml:space="preserve"> и качество детских вопросов. По этому показателю можно судить как об отставании ребёнка в психическом развитии, так и о его творческих способностях. Если дети задают вопросы, значит, они их интересуют. Вопросы помогают познавать мир, обогащают ум открытиями. Это очень хорошо, если дети приходят к вам со своими вопросами. Желание задавать вопросы необходимо развивать, но при этом необходимо показать ребёнку способы самостоятельного поиска ответа. Главное, не отказывать ребёнку в общении, не отмахиваться от его вопросов. «Подрастёшь- узнаешь» - значит гасить его стремление к знанию. Толково ответить на вопрос- большое искусство, и оно требует осторожности. Лучше всего ответы на вопросы детей сопровождать краткой беседой, которая поможет ребёнку увидеть не только внешние признаки, но и связи, стараясь при этом не перегружать ребёнка лишними знаниями. Важно не только отвечать на детские вопросы, но и самим задавать вопросы своему ребёнку. Ваши вопросы активизируют мысль ребёнка, учат делать выводы и умозаключения. Поставленная перед детьми задача и предложение подумать, сопоставить, сравнить, припомнить- способствуют развитию мыслительных способностей, а значит, активно воспитывают пытливость ума, формируют любознательность и познавательный интерес, как черты характера.</w:t>
      </w:r>
    </w:p>
    <w:p w:rsidR="00080349" w:rsidRPr="00A3794A" w:rsidRDefault="00080349" w:rsidP="00080349">
      <w:pPr>
        <w:pStyle w:val="a3"/>
        <w:shd w:val="clear" w:color="auto" w:fill="FFFFFF"/>
        <w:spacing w:before="0" w:beforeAutospacing="0" w:after="150" w:afterAutospacing="0"/>
        <w:rPr>
          <w:rFonts w:ascii="Arial" w:hAnsi="Arial" w:cs="Arial"/>
          <w:color w:val="000000" w:themeColor="text1"/>
        </w:rPr>
      </w:pPr>
      <w:r w:rsidRPr="00A3794A">
        <w:rPr>
          <w:rFonts w:ascii="Arial" w:hAnsi="Arial" w:cs="Arial"/>
          <w:color w:val="000000" w:themeColor="text1"/>
        </w:rPr>
        <w:t>Наша задача- поддерживать в детях любознательность и пробуждать её, чтобы число вопросов росло, помня о том, что ответы на детские вопросы должны соответствовать возрасту ребёнка и понятны ему. Не только беседы важны для развития любознательности. Это и способность к наблюдению. Самостоятельные наблюдения повышают интерес к окружающему миру, стимулируют развитие наблюдательности и познавательной активности детей. Важно усиливать стремление ребёнка самостоятельно разбираться в вещах и явлениях, а не ждать и не требовать помощи от взрослых. При этом не скупитесь на одобрение робких попыток детей достигнуть успеха. Взрослый должен оберегать любой, пусть самый маленький огонёк любознательности. Одним из источников, питающих этот огонёк, является радость успеха. Большое значение имеет также экспериментирование детей с разным, в том числе и с природным материалом. Проведение опытов- увлекательное занятие для малыша, в процессе которого они высказывают свои предположения, используют разные способы проверки, делают выводы, у них развивается самостоятельность мышления и поддерживается познавательный интерес к миру. Очень эффективно любознательность развивается с помощью отгадывания и придумывания загадок, которые развивают наблюдательность, учат многогранно и образно воспринимать мир. Главная особенность загадки состоит в том, что она представляет собой логическую задачу. Отгадать загадку – значит найти решение задачи, ответить на вопрос, т.е. совершить довольно сложную мыслительную операцию. Хорошо, когда дети не только отгадывают загадки, но и придумывают свои. Важны для развития мыслительных и речевых способностей и природоведческие беседы с ребёнком, чтение детских художественных произведений, посещение музеев.</w:t>
      </w:r>
    </w:p>
    <w:p w:rsidR="00723DCB" w:rsidRPr="00A3794A" w:rsidRDefault="00A94025">
      <w:pPr>
        <w:rPr>
          <w:rFonts w:ascii="Arial" w:hAnsi="Arial" w:cs="Arial"/>
          <w:color w:val="000000" w:themeColor="text1"/>
          <w:sz w:val="24"/>
          <w:szCs w:val="24"/>
        </w:rPr>
      </w:pPr>
      <w:r w:rsidRPr="00A3794A">
        <w:rPr>
          <w:rFonts w:ascii="Arial" w:hAnsi="Arial" w:cs="Arial"/>
          <w:color w:val="000000" w:themeColor="text1"/>
          <w:sz w:val="24"/>
          <w:szCs w:val="24"/>
        </w:rPr>
        <w:t>Когда дети научатся наблюдать природу, видеть её необычную красоту, когда овладеют несложными способами выращивания растений, научатся ухаживать за животными, когда будут иметь элементарные знания о природе — все это будет способствовать развитию заботливого отношения к природе. Формирование бережного отношения к природе способствует эстетическому восприятию, любознательности, самостоятельности, у ребенка воспитываются нравственные качества, происходит совершенствование знаний и развитие умственных способностей. На этой основе и формируется любовь к родному краю, желание узнавать и познавать новое.</w:t>
      </w: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A94025" w:rsidRPr="00A3794A" w:rsidRDefault="00A94025">
      <w:pPr>
        <w:rPr>
          <w:rFonts w:ascii="Arial" w:hAnsi="Arial" w:cs="Arial"/>
          <w:color w:val="000000" w:themeColor="text1"/>
          <w:sz w:val="24"/>
          <w:szCs w:val="24"/>
        </w:rPr>
      </w:pPr>
    </w:p>
    <w:p w:rsidR="00D158DD" w:rsidRPr="00A3794A" w:rsidRDefault="00D158DD">
      <w:pPr>
        <w:rPr>
          <w:rFonts w:ascii="Arial" w:hAnsi="Arial" w:cs="Arial"/>
          <w:color w:val="000000" w:themeColor="text1"/>
          <w:sz w:val="24"/>
          <w:szCs w:val="24"/>
        </w:rPr>
      </w:pPr>
    </w:p>
    <w:sectPr w:rsidR="00D158DD" w:rsidRPr="00A37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49"/>
    <w:rsid w:val="00005FA7"/>
    <w:rsid w:val="00074EC5"/>
    <w:rsid w:val="00080349"/>
    <w:rsid w:val="002F1C11"/>
    <w:rsid w:val="004B5734"/>
    <w:rsid w:val="00661137"/>
    <w:rsid w:val="007502AB"/>
    <w:rsid w:val="00A3794A"/>
    <w:rsid w:val="00A94025"/>
    <w:rsid w:val="00B127C4"/>
    <w:rsid w:val="00C864DF"/>
    <w:rsid w:val="00D158DD"/>
    <w:rsid w:val="00F9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1B1E"/>
  <w15:chartTrackingRefBased/>
  <w15:docId w15:val="{2A82B303-6FB8-48B6-B286-5CF52C33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80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0349"/>
  </w:style>
  <w:style w:type="character" w:customStyle="1" w:styleId="c0">
    <w:name w:val="c0"/>
    <w:basedOn w:val="a0"/>
    <w:rsid w:val="00080349"/>
  </w:style>
  <w:style w:type="paragraph" w:styleId="a4">
    <w:name w:val="No Spacing"/>
    <w:uiPriority w:val="1"/>
    <w:qFormat/>
    <w:rsid w:val="00A94025"/>
    <w:pPr>
      <w:spacing w:after="0" w:line="240" w:lineRule="auto"/>
    </w:pPr>
  </w:style>
  <w:style w:type="paragraph" w:styleId="a5">
    <w:name w:val="Balloon Text"/>
    <w:basedOn w:val="a"/>
    <w:link w:val="a6"/>
    <w:uiPriority w:val="99"/>
    <w:semiHidden/>
    <w:unhideWhenUsed/>
    <w:rsid w:val="002F1C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1C11"/>
    <w:rPr>
      <w:rFonts w:ascii="Segoe UI" w:hAnsi="Segoe UI" w:cs="Segoe UI"/>
      <w:sz w:val="18"/>
      <w:szCs w:val="18"/>
    </w:rPr>
  </w:style>
  <w:style w:type="paragraph" w:customStyle="1" w:styleId="c5">
    <w:name w:val="c5"/>
    <w:basedOn w:val="a"/>
    <w:rsid w:val="007502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0510">
      <w:bodyDiv w:val="1"/>
      <w:marLeft w:val="0"/>
      <w:marRight w:val="0"/>
      <w:marTop w:val="0"/>
      <w:marBottom w:val="0"/>
      <w:divBdr>
        <w:top w:val="none" w:sz="0" w:space="0" w:color="auto"/>
        <w:left w:val="none" w:sz="0" w:space="0" w:color="auto"/>
        <w:bottom w:val="none" w:sz="0" w:space="0" w:color="auto"/>
        <w:right w:val="none" w:sz="0" w:space="0" w:color="auto"/>
      </w:divBdr>
    </w:div>
    <w:div w:id="6830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3CA1-67B1-4A93-B7FE-1A71ECC1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Игорь</cp:lastModifiedBy>
  <cp:revision>4</cp:revision>
  <cp:lastPrinted>2021-09-27T18:04:00Z</cp:lastPrinted>
  <dcterms:created xsi:type="dcterms:W3CDTF">2021-09-27T17:07:00Z</dcterms:created>
  <dcterms:modified xsi:type="dcterms:W3CDTF">2023-12-10T09:17:00Z</dcterms:modified>
</cp:coreProperties>
</file>