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D5" w:rsidRPr="00247B00" w:rsidRDefault="00BD77D5" w:rsidP="00765BB5">
      <w:pPr>
        <w:pStyle w:val="NoSpacing"/>
        <w:jc w:val="center"/>
        <w:rPr>
          <w:rFonts w:ascii="Times New Roman" w:hAnsi="Times New Roman"/>
          <w:b/>
          <w:bCs/>
          <w:sz w:val="24"/>
          <w:szCs w:val="24"/>
        </w:rPr>
      </w:pPr>
      <w:r w:rsidRPr="00247B00">
        <w:rPr>
          <w:rFonts w:ascii="Times New Roman" w:hAnsi="Times New Roman"/>
          <w:b/>
          <w:bCs/>
          <w:sz w:val="24"/>
          <w:szCs w:val="24"/>
        </w:rPr>
        <w:t>МУНИЦИПАЛЬНОЕ БЮДЖЕТНОЕ ОБЩЕОБРАЗОВАТЕЛЬНОЕ УЧРЕЖДЕНИЕ</w:t>
      </w:r>
    </w:p>
    <w:p w:rsidR="00BD77D5" w:rsidRPr="00247B00" w:rsidRDefault="00BD77D5" w:rsidP="00765BB5">
      <w:pPr>
        <w:pStyle w:val="NoSpacing"/>
        <w:jc w:val="center"/>
        <w:rPr>
          <w:rFonts w:ascii="Times New Roman" w:hAnsi="Times New Roman"/>
          <w:b/>
          <w:bCs/>
          <w:sz w:val="24"/>
          <w:szCs w:val="24"/>
        </w:rPr>
      </w:pPr>
      <w:r w:rsidRPr="00247B00">
        <w:rPr>
          <w:rFonts w:ascii="Times New Roman" w:hAnsi="Times New Roman"/>
          <w:b/>
          <w:bCs/>
          <w:sz w:val="24"/>
          <w:szCs w:val="24"/>
        </w:rPr>
        <w:t>«МАРФИНСКАЯ СРЕДНЯЯ ОБЩЕОБРАЗОВАТЕЛЬНАЯ ШКОЛА»</w:t>
      </w:r>
    </w:p>
    <w:p w:rsidR="00BD77D5" w:rsidRPr="00247B00" w:rsidRDefault="00BD77D5" w:rsidP="00765BB5">
      <w:pPr>
        <w:pStyle w:val="NoSpacing"/>
        <w:jc w:val="center"/>
        <w:rPr>
          <w:rFonts w:ascii="Times New Roman" w:hAnsi="Times New Roman"/>
          <w:b/>
          <w:bCs/>
          <w:sz w:val="24"/>
          <w:szCs w:val="24"/>
        </w:rPr>
      </w:pPr>
      <w:r w:rsidRPr="00247B00">
        <w:rPr>
          <w:rFonts w:ascii="Times New Roman" w:hAnsi="Times New Roman"/>
          <w:b/>
          <w:bCs/>
          <w:sz w:val="24"/>
          <w:szCs w:val="24"/>
        </w:rPr>
        <w:t>ДОШКОЛЬНОЕ ОТДЕЛЕНИЕ «КОЛОСОК»</w:t>
      </w:r>
    </w:p>
    <w:p w:rsidR="00BD77D5" w:rsidRPr="00247B00" w:rsidRDefault="00BD77D5" w:rsidP="00765BB5">
      <w:pPr>
        <w:pStyle w:val="NoSpacing"/>
        <w:jc w:val="center"/>
        <w:rPr>
          <w:rFonts w:ascii="Times New Roman" w:hAnsi="Times New Roman"/>
          <w:b/>
          <w:bCs/>
          <w:sz w:val="24"/>
          <w:szCs w:val="24"/>
        </w:rPr>
      </w:pPr>
      <w:r w:rsidRPr="00247B00">
        <w:rPr>
          <w:rFonts w:ascii="Times New Roman" w:hAnsi="Times New Roman"/>
          <w:b/>
          <w:bCs/>
          <w:sz w:val="24"/>
          <w:szCs w:val="24"/>
        </w:rPr>
        <w:t>ГОРОДСКОГО ОКРУГА МЫТИЩИ МОСКОВСКОЙ ОБЛАСТИ</w:t>
      </w:r>
    </w:p>
    <w:p w:rsidR="00BD77D5" w:rsidRPr="00247B00" w:rsidRDefault="00BD77D5" w:rsidP="00765BB5">
      <w:pPr>
        <w:jc w:val="center"/>
      </w:pPr>
      <w:r w:rsidRPr="00247B00">
        <w:t>________________________________________________________________________</w:t>
      </w:r>
    </w:p>
    <w:p w:rsidR="00BD77D5" w:rsidRPr="00247B00" w:rsidRDefault="00BD77D5" w:rsidP="00765BB5">
      <w:pPr>
        <w:shd w:val="clear" w:color="auto" w:fill="FFFFFF"/>
        <w:spacing w:before="270" w:after="135" w:line="390" w:lineRule="atLeast"/>
        <w:jc w:val="center"/>
        <w:outlineLvl w:val="0"/>
        <w:rPr>
          <w:b/>
          <w:bCs/>
          <w:color w:val="000000"/>
          <w:kern w:val="36"/>
          <w:sz w:val="40"/>
          <w:szCs w:val="40"/>
        </w:rPr>
      </w:pPr>
    </w:p>
    <w:p w:rsidR="00BD77D5" w:rsidRDefault="00BD77D5" w:rsidP="00765BB5">
      <w:pPr>
        <w:shd w:val="clear" w:color="auto" w:fill="FFFFFF"/>
        <w:spacing w:before="270" w:after="135" w:line="390" w:lineRule="atLeast"/>
        <w:jc w:val="center"/>
        <w:outlineLvl w:val="0"/>
        <w:rPr>
          <w:b/>
          <w:bCs/>
          <w:color w:val="000000"/>
          <w:kern w:val="36"/>
          <w:sz w:val="40"/>
          <w:szCs w:val="40"/>
        </w:rPr>
      </w:pPr>
    </w:p>
    <w:p w:rsidR="00BD77D5" w:rsidRDefault="00BD77D5" w:rsidP="00765BB5">
      <w:pPr>
        <w:shd w:val="clear" w:color="auto" w:fill="FFFFFF"/>
        <w:spacing w:before="270" w:after="135" w:line="390" w:lineRule="atLeast"/>
        <w:jc w:val="center"/>
        <w:outlineLvl w:val="0"/>
        <w:rPr>
          <w:b/>
          <w:bCs/>
          <w:color w:val="000000"/>
          <w:kern w:val="36"/>
          <w:sz w:val="40"/>
          <w:szCs w:val="40"/>
        </w:rPr>
      </w:pPr>
    </w:p>
    <w:p w:rsidR="00BD77D5" w:rsidRDefault="00BD77D5" w:rsidP="00765BB5">
      <w:pPr>
        <w:shd w:val="clear" w:color="auto" w:fill="FFFFFF"/>
        <w:spacing w:before="270" w:after="135" w:line="390" w:lineRule="atLeast"/>
        <w:jc w:val="center"/>
        <w:outlineLvl w:val="0"/>
        <w:rPr>
          <w:b/>
          <w:bCs/>
          <w:color w:val="000000"/>
          <w:kern w:val="36"/>
          <w:sz w:val="40"/>
          <w:szCs w:val="40"/>
        </w:rPr>
      </w:pPr>
    </w:p>
    <w:p w:rsidR="00BD77D5" w:rsidRPr="00765BB5" w:rsidRDefault="00BD77D5" w:rsidP="00765BB5">
      <w:pPr>
        <w:shd w:val="clear" w:color="auto" w:fill="FFFFFF"/>
        <w:spacing w:before="270" w:after="135" w:line="390" w:lineRule="atLeast"/>
        <w:jc w:val="center"/>
        <w:outlineLvl w:val="0"/>
        <w:rPr>
          <w:rFonts w:ascii="Times New Roman" w:hAnsi="Times New Roman"/>
          <w:b/>
          <w:bCs/>
          <w:color w:val="000000"/>
          <w:kern w:val="36"/>
          <w:sz w:val="40"/>
          <w:szCs w:val="40"/>
        </w:rPr>
      </w:pPr>
      <w:r w:rsidRPr="00765BB5">
        <w:rPr>
          <w:rFonts w:ascii="Times New Roman" w:hAnsi="Times New Roman"/>
          <w:b/>
          <w:bCs/>
          <w:color w:val="000000"/>
          <w:kern w:val="36"/>
          <w:sz w:val="40"/>
          <w:szCs w:val="40"/>
        </w:rPr>
        <w:t>Семинар – практикум</w:t>
      </w:r>
    </w:p>
    <w:p w:rsidR="00BD77D5" w:rsidRDefault="00BD77D5" w:rsidP="00765BB5">
      <w:pPr>
        <w:shd w:val="clear" w:color="auto" w:fill="FFFFFF"/>
        <w:spacing w:before="270" w:after="135" w:line="390" w:lineRule="atLeast"/>
        <w:jc w:val="center"/>
        <w:outlineLvl w:val="0"/>
        <w:rPr>
          <w:rFonts w:ascii="Times New Roman" w:hAnsi="Times New Roman"/>
          <w:b/>
          <w:sz w:val="32"/>
          <w:szCs w:val="32"/>
        </w:rPr>
      </w:pPr>
      <w:r w:rsidRPr="00765BB5">
        <w:rPr>
          <w:rFonts w:ascii="Times New Roman" w:hAnsi="Times New Roman"/>
          <w:b/>
          <w:bCs/>
          <w:color w:val="000000"/>
          <w:kern w:val="36"/>
          <w:sz w:val="40"/>
          <w:szCs w:val="40"/>
        </w:rPr>
        <w:t xml:space="preserve"> выступление к педагогическому совету № </w:t>
      </w:r>
      <w:r w:rsidRPr="00765BB5">
        <w:rPr>
          <w:rFonts w:ascii="Times New Roman" w:hAnsi="Times New Roman"/>
          <w:b/>
          <w:color w:val="000000"/>
          <w:sz w:val="32"/>
          <w:szCs w:val="32"/>
        </w:rPr>
        <w:t xml:space="preserve">3            </w:t>
      </w:r>
      <w:r w:rsidRPr="00765BB5">
        <w:rPr>
          <w:rFonts w:ascii="Times New Roman" w:hAnsi="Times New Roman"/>
          <w:b/>
          <w:sz w:val="32"/>
          <w:szCs w:val="32"/>
        </w:rPr>
        <w:t xml:space="preserve"> «Обогащение и совершенствование игрового опыта детей, обеспечение их психоэмоционального и физического благополучия»</w:t>
      </w:r>
    </w:p>
    <w:p w:rsidR="00BD77D5" w:rsidRPr="00765BB5" w:rsidRDefault="00BD77D5" w:rsidP="00765BB5">
      <w:pPr>
        <w:shd w:val="clear" w:color="auto" w:fill="FFFFFF"/>
        <w:spacing w:before="270" w:after="135" w:line="390" w:lineRule="atLeast"/>
        <w:jc w:val="center"/>
        <w:outlineLvl w:val="0"/>
        <w:rPr>
          <w:rFonts w:ascii="Times New Roman" w:hAnsi="Times New Roman"/>
          <w:b/>
          <w:bCs/>
          <w:color w:val="000000"/>
          <w:kern w:val="36"/>
          <w:sz w:val="32"/>
          <w:szCs w:val="32"/>
        </w:rPr>
      </w:pPr>
      <w:r w:rsidRPr="00765BB5">
        <w:rPr>
          <w:rFonts w:ascii="Times New Roman" w:hAnsi="Times New Roman"/>
          <w:b/>
          <w:bCs/>
          <w:color w:val="000000"/>
          <w:kern w:val="36"/>
          <w:sz w:val="32"/>
          <w:szCs w:val="32"/>
        </w:rPr>
        <w:t>по теме</w:t>
      </w:r>
      <w:r>
        <w:rPr>
          <w:b/>
          <w:bCs/>
          <w:color w:val="000000"/>
          <w:kern w:val="36"/>
          <w:sz w:val="40"/>
          <w:szCs w:val="40"/>
        </w:rPr>
        <w:t>:</w:t>
      </w:r>
      <w:r w:rsidRPr="0053236A">
        <w:rPr>
          <w:color w:val="000000"/>
        </w:rPr>
        <w:t xml:space="preserve"> </w:t>
      </w:r>
      <w:r w:rsidRPr="00765BB5">
        <w:rPr>
          <w:rFonts w:ascii="Times New Roman" w:hAnsi="Times New Roman"/>
          <w:b/>
          <w:color w:val="000000"/>
          <w:sz w:val="32"/>
          <w:szCs w:val="32"/>
        </w:rPr>
        <w:t>«Речь  дошкольников в межличностном взаимодействии»</w:t>
      </w:r>
    </w:p>
    <w:p w:rsidR="00BD77D5" w:rsidRDefault="00BD77D5" w:rsidP="00765BB5">
      <w:pPr>
        <w:shd w:val="clear" w:color="auto" w:fill="FFFFFF"/>
        <w:spacing w:before="270" w:after="135" w:line="390" w:lineRule="atLeast"/>
        <w:jc w:val="center"/>
        <w:outlineLvl w:val="0"/>
        <w:rPr>
          <w:rFonts w:ascii="Helvetica" w:hAnsi="Helvetica" w:cs="Helvetica"/>
          <w:b/>
          <w:bCs/>
          <w:color w:val="000000"/>
          <w:kern w:val="36"/>
          <w:sz w:val="36"/>
          <w:szCs w:val="36"/>
        </w:rPr>
      </w:pPr>
    </w:p>
    <w:p w:rsidR="00BD77D5" w:rsidRDefault="00BD77D5" w:rsidP="00765BB5">
      <w:pPr>
        <w:shd w:val="clear" w:color="auto" w:fill="FFFFFF"/>
        <w:spacing w:before="270" w:after="135" w:line="390" w:lineRule="atLeast"/>
        <w:jc w:val="center"/>
        <w:outlineLvl w:val="0"/>
        <w:rPr>
          <w:rFonts w:ascii="Helvetica" w:hAnsi="Helvetica" w:cs="Helvetica"/>
          <w:b/>
          <w:bCs/>
          <w:color w:val="000000"/>
          <w:kern w:val="36"/>
          <w:sz w:val="36"/>
          <w:szCs w:val="36"/>
        </w:rPr>
      </w:pPr>
    </w:p>
    <w:p w:rsidR="00BD77D5" w:rsidRDefault="00BD77D5" w:rsidP="00765BB5">
      <w:pPr>
        <w:shd w:val="clear" w:color="auto" w:fill="FFFFFF"/>
        <w:spacing w:before="270" w:after="135" w:line="390" w:lineRule="atLeast"/>
        <w:outlineLvl w:val="0"/>
        <w:rPr>
          <w:rFonts w:ascii="Helvetica" w:hAnsi="Helvetica" w:cs="Helvetica"/>
          <w:b/>
          <w:bCs/>
          <w:color w:val="000000"/>
          <w:kern w:val="36"/>
          <w:sz w:val="36"/>
          <w:szCs w:val="36"/>
        </w:rPr>
      </w:pPr>
    </w:p>
    <w:p w:rsidR="00BD77D5" w:rsidRPr="00765BB5" w:rsidRDefault="00BD77D5" w:rsidP="00765BB5">
      <w:pPr>
        <w:shd w:val="clear" w:color="auto" w:fill="FFFFFF"/>
        <w:spacing w:before="270" w:after="135" w:line="390" w:lineRule="atLeast"/>
        <w:jc w:val="right"/>
        <w:outlineLvl w:val="0"/>
        <w:rPr>
          <w:rFonts w:ascii="Times New Roman" w:hAnsi="Times New Roman"/>
          <w:b/>
          <w:color w:val="000000"/>
          <w:kern w:val="36"/>
          <w:sz w:val="32"/>
          <w:szCs w:val="32"/>
        </w:rPr>
      </w:pPr>
      <w:r w:rsidRPr="00765BB5">
        <w:rPr>
          <w:rFonts w:ascii="Times New Roman" w:hAnsi="Times New Roman"/>
          <w:b/>
          <w:color w:val="000000"/>
          <w:kern w:val="36"/>
          <w:sz w:val="32"/>
          <w:szCs w:val="32"/>
        </w:rPr>
        <w:t xml:space="preserve">Учитель-логопед </w:t>
      </w:r>
    </w:p>
    <w:p w:rsidR="00BD77D5" w:rsidRPr="00765BB5" w:rsidRDefault="00BD77D5" w:rsidP="00765BB5">
      <w:pPr>
        <w:shd w:val="clear" w:color="auto" w:fill="FFFFFF"/>
        <w:spacing w:before="270" w:after="135" w:line="390" w:lineRule="atLeast"/>
        <w:jc w:val="right"/>
        <w:outlineLvl w:val="0"/>
        <w:rPr>
          <w:rFonts w:ascii="Times New Roman" w:hAnsi="Times New Roman"/>
          <w:b/>
          <w:color w:val="000000"/>
          <w:kern w:val="36"/>
          <w:sz w:val="32"/>
          <w:szCs w:val="32"/>
        </w:rPr>
      </w:pPr>
      <w:r w:rsidRPr="00765BB5">
        <w:rPr>
          <w:rFonts w:ascii="Times New Roman" w:hAnsi="Times New Roman"/>
          <w:b/>
          <w:color w:val="000000"/>
          <w:kern w:val="36"/>
          <w:sz w:val="32"/>
          <w:szCs w:val="32"/>
        </w:rPr>
        <w:t>Четверткова Е.Н.</w:t>
      </w:r>
    </w:p>
    <w:p w:rsidR="00BD77D5" w:rsidRDefault="00BD77D5" w:rsidP="00765BB5">
      <w:pPr>
        <w:shd w:val="clear" w:color="auto" w:fill="FFFFFF"/>
        <w:spacing w:before="270" w:after="135" w:line="390" w:lineRule="atLeast"/>
        <w:jc w:val="center"/>
        <w:outlineLvl w:val="0"/>
        <w:rPr>
          <w:b/>
          <w:bCs/>
          <w:color w:val="000000"/>
          <w:kern w:val="36"/>
          <w:sz w:val="36"/>
          <w:szCs w:val="36"/>
        </w:rPr>
      </w:pPr>
    </w:p>
    <w:p w:rsidR="00BD77D5" w:rsidRPr="0003537D" w:rsidRDefault="00BD77D5" w:rsidP="00765BB5">
      <w:pPr>
        <w:shd w:val="clear" w:color="auto" w:fill="FFFFFF"/>
        <w:spacing w:before="270" w:after="135" w:line="390" w:lineRule="atLeast"/>
        <w:jc w:val="center"/>
        <w:outlineLvl w:val="0"/>
        <w:rPr>
          <w:b/>
          <w:bCs/>
          <w:color w:val="000000"/>
          <w:kern w:val="36"/>
          <w:sz w:val="36"/>
          <w:szCs w:val="36"/>
        </w:rPr>
      </w:pPr>
    </w:p>
    <w:p w:rsidR="00BD77D5" w:rsidRPr="00765BB5" w:rsidRDefault="00BD77D5" w:rsidP="00765BB5">
      <w:pPr>
        <w:shd w:val="clear" w:color="auto" w:fill="FFFFFF"/>
        <w:spacing w:before="270" w:after="135" w:line="390" w:lineRule="atLeast"/>
        <w:jc w:val="center"/>
        <w:outlineLvl w:val="0"/>
        <w:rPr>
          <w:rFonts w:ascii="Times New Roman" w:hAnsi="Times New Roman"/>
          <w:b/>
          <w:color w:val="000000"/>
          <w:kern w:val="36"/>
          <w:sz w:val="28"/>
          <w:szCs w:val="28"/>
        </w:rPr>
      </w:pPr>
      <w:r w:rsidRPr="00765BB5">
        <w:rPr>
          <w:rFonts w:ascii="Times New Roman" w:hAnsi="Times New Roman"/>
          <w:b/>
          <w:color w:val="000000"/>
          <w:kern w:val="36"/>
          <w:sz w:val="28"/>
          <w:szCs w:val="28"/>
        </w:rPr>
        <w:t xml:space="preserve">Марфино </w:t>
      </w:r>
      <w:smartTag w:uri="urn:schemas-microsoft-com:office:smarttags" w:element="metricconverter">
        <w:smartTagPr>
          <w:attr w:name="ProductID" w:val="2021 г"/>
        </w:smartTagPr>
        <w:r w:rsidRPr="00765BB5">
          <w:rPr>
            <w:rFonts w:ascii="Times New Roman" w:hAnsi="Times New Roman"/>
            <w:b/>
            <w:color w:val="000000"/>
            <w:kern w:val="36"/>
            <w:sz w:val="28"/>
            <w:szCs w:val="28"/>
          </w:rPr>
          <w:t>2021 г</w:t>
        </w:r>
      </w:smartTag>
      <w:r w:rsidRPr="00765BB5">
        <w:rPr>
          <w:rFonts w:ascii="Times New Roman" w:hAnsi="Times New Roman"/>
          <w:b/>
          <w:color w:val="000000"/>
          <w:kern w:val="36"/>
          <w:sz w:val="28"/>
          <w:szCs w:val="28"/>
        </w:rPr>
        <w:t>.</w:t>
      </w:r>
    </w:p>
    <w:p w:rsidR="00BD77D5" w:rsidRDefault="00BD77D5" w:rsidP="00765BB5">
      <w:pPr>
        <w:shd w:val="clear" w:color="auto" w:fill="FFFFFF"/>
        <w:spacing w:before="270" w:after="135" w:line="390" w:lineRule="atLeast"/>
        <w:jc w:val="center"/>
        <w:outlineLvl w:val="0"/>
        <w:rPr>
          <w:color w:val="000000"/>
          <w:kern w:val="36"/>
          <w:sz w:val="28"/>
          <w:szCs w:val="28"/>
        </w:rPr>
      </w:pPr>
    </w:p>
    <w:p w:rsidR="00BD77D5" w:rsidRDefault="00BD77D5" w:rsidP="004901B5">
      <w:pPr>
        <w:pStyle w:val="NormalWeb"/>
        <w:shd w:val="clear" w:color="auto" w:fill="FFFFFF"/>
        <w:spacing w:before="0" w:beforeAutospacing="0" w:after="150" w:afterAutospacing="0"/>
        <w:jc w:val="center"/>
        <w:rPr>
          <w:color w:val="000000"/>
          <w:sz w:val="28"/>
          <w:szCs w:val="28"/>
        </w:rPr>
      </w:pPr>
      <w:r w:rsidRPr="004901B5">
        <w:rPr>
          <w:color w:val="000000"/>
          <w:sz w:val="28"/>
          <w:szCs w:val="28"/>
        </w:rPr>
        <w:t>Семинар-практикум:</w:t>
      </w:r>
    </w:p>
    <w:p w:rsidR="00BD77D5" w:rsidRPr="004901B5" w:rsidRDefault="00BD77D5" w:rsidP="004901B5">
      <w:pPr>
        <w:pStyle w:val="NormalWeb"/>
        <w:shd w:val="clear" w:color="auto" w:fill="FFFFFF"/>
        <w:spacing w:before="0" w:beforeAutospacing="0" w:after="150" w:afterAutospacing="0"/>
        <w:jc w:val="center"/>
        <w:rPr>
          <w:b/>
          <w:color w:val="000000"/>
          <w:sz w:val="28"/>
          <w:szCs w:val="28"/>
        </w:rPr>
      </w:pPr>
      <w:r w:rsidRPr="004901B5">
        <w:rPr>
          <w:color w:val="000000"/>
          <w:sz w:val="28"/>
          <w:szCs w:val="28"/>
        </w:rPr>
        <w:t xml:space="preserve"> </w:t>
      </w:r>
      <w:r w:rsidRPr="004901B5">
        <w:rPr>
          <w:b/>
          <w:color w:val="000000"/>
          <w:sz w:val="28"/>
          <w:szCs w:val="28"/>
        </w:rPr>
        <w:t>«Речь дошкольников в межличностном</w:t>
      </w:r>
      <w:r>
        <w:rPr>
          <w:b/>
          <w:color w:val="000000"/>
          <w:sz w:val="28"/>
          <w:szCs w:val="28"/>
        </w:rPr>
        <w:t xml:space="preserve"> </w:t>
      </w:r>
      <w:bookmarkStart w:id="0" w:name="_GoBack"/>
      <w:bookmarkEnd w:id="0"/>
      <w:r w:rsidRPr="004901B5">
        <w:rPr>
          <w:b/>
          <w:color w:val="000000"/>
          <w:sz w:val="28"/>
          <w:szCs w:val="28"/>
        </w:rPr>
        <w:t>взаимодействии»</w:t>
      </w:r>
    </w:p>
    <w:p w:rsidR="00BD77D5" w:rsidRPr="004901B5" w:rsidRDefault="00BD77D5" w:rsidP="004901B5">
      <w:pPr>
        <w:pStyle w:val="NormalWeb"/>
        <w:shd w:val="clear" w:color="auto" w:fill="FFFFFF"/>
        <w:spacing w:before="0" w:beforeAutospacing="0" w:after="150" w:afterAutospacing="0"/>
        <w:jc w:val="center"/>
        <w:rPr>
          <w:color w:val="000000"/>
          <w:sz w:val="28"/>
          <w:szCs w:val="28"/>
        </w:rPr>
      </w:pPr>
    </w:p>
    <w:p w:rsidR="00BD77D5" w:rsidRPr="004901B5" w:rsidRDefault="00BD77D5" w:rsidP="004901B5">
      <w:pPr>
        <w:pStyle w:val="NormalWeb"/>
        <w:shd w:val="clear" w:color="auto" w:fill="FFFFFF"/>
        <w:spacing w:before="0" w:beforeAutospacing="0" w:after="150" w:afterAutospacing="0"/>
        <w:jc w:val="right"/>
        <w:rPr>
          <w:color w:val="000000"/>
          <w:sz w:val="28"/>
          <w:szCs w:val="28"/>
        </w:rPr>
      </w:pPr>
      <w:r w:rsidRPr="004901B5">
        <w:rPr>
          <w:color w:val="000000"/>
          <w:sz w:val="28"/>
          <w:szCs w:val="28"/>
        </w:rPr>
        <w:t>“</w:t>
      </w:r>
      <w:r w:rsidRPr="004901B5">
        <w:rPr>
          <w:i/>
          <w:iCs/>
          <w:color w:val="000000"/>
          <w:sz w:val="28"/>
          <w:szCs w:val="28"/>
        </w:rPr>
        <w:t>Ввести ребёнка в мир человеческих отношений</w:t>
      </w:r>
      <w:r w:rsidRPr="004901B5">
        <w:rPr>
          <w:i/>
          <w:iCs/>
          <w:color w:val="000000"/>
          <w:sz w:val="28"/>
          <w:szCs w:val="28"/>
        </w:rPr>
        <w:br/>
        <w:t>— одна из важных задач воспитания личности</w:t>
      </w:r>
      <w:r w:rsidRPr="004901B5">
        <w:rPr>
          <w:i/>
          <w:iCs/>
          <w:color w:val="000000"/>
          <w:sz w:val="28"/>
          <w:szCs w:val="28"/>
        </w:rPr>
        <w:br/>
        <w:t>ребёнка дошкольного возраста”</w:t>
      </w:r>
      <w:r w:rsidRPr="004901B5">
        <w:rPr>
          <w:i/>
          <w:iCs/>
          <w:color w:val="000000"/>
          <w:sz w:val="28"/>
          <w:szCs w:val="28"/>
        </w:rPr>
        <w:br/>
        <w:t>В. А. Сухомлинский</w:t>
      </w:r>
      <w:r w:rsidRPr="004901B5">
        <w:rPr>
          <w:i/>
          <w:iCs/>
          <w:color w:val="000000"/>
          <w:sz w:val="28"/>
          <w:szCs w:val="28"/>
        </w:rPr>
        <w:br/>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Основы характера и поведения человека закладываются и формируются в своем первичном виде, начиная с самых первых лет жизни. Дети очень восприимчивы и любознательны, и поэтому сильно зависят от внешних обстоятельств, окружающего мира. В том числе, в детстве закладываются такие качества как общительность, умение находить общий язык с другими людьми, тактичность, склонность к эмпатии и другие — так называемые </w:t>
      </w:r>
      <w:r w:rsidRPr="004901B5">
        <w:rPr>
          <w:i/>
          <w:iCs/>
          <w:color w:val="000000"/>
          <w:sz w:val="28"/>
          <w:szCs w:val="28"/>
        </w:rPr>
        <w:t>коммуникативные способности</w:t>
      </w:r>
      <w:r w:rsidRPr="004901B5">
        <w:rPr>
          <w:color w:val="000000"/>
          <w:sz w:val="28"/>
          <w:szCs w:val="28"/>
        </w:rPr>
        <w:t>.</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В последнее время педагоги и родители все чаще с тревогой отмечают, что многие дошкольники испытывают серьезные трудности в общении с окружающими, особенно со сверстниками. Многие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адекватно выражать свою симпатию, сопереживание, поэтому часто конфликтуют или замыкаются в одиночестве, то есть у них слабо развиты коммуникативные способности. Хотя именно эти способности крайне важны, поскольку все мы живем в рамках общества и, так или иначе, взаимодействуем с ним и другими его представителями. Для того чтобы достичь успеха в работе и личной жизни, нам необходимо уметь правильно и корректно общаться, вести диалог, хорошо распознавать свои и чужие эмоции и так далее.</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Формирование коммуникативных качеств - важное условие нормального психологического развития ребенка. От того, как сложатся отношения ребенка в первом в его жизни коллективе, то есть группе детского сада, во многом зависит дальнейшее социальное и личностное развитие, а значит и его дальнейшая судьба.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Ребенок постигает мир и его закономерности в значительной степени через общение с окружающими его взрослыми. Таким образом, на родителях и воспитателях лежит основная ответственность за развитие, в том числе, и коммуникативных способностей у дошкольников и младших школьников. Проблема общения (коммуникации) в настоящее время занимает одно из ведущих мест в исследованиях философов, социологов, педагогов и психологов.</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Общение – одна из основных психологических категорий. Человек становится личностью в результате взаимодействия с другими людьми.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Понятие «общение» тесно связано с понятием «коммуникация». В новейшем философском словаре термин «коммуникация» определяется как «смысловой и идеально-содержательный аспект социального взаимодействия».</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Дошкольное детство представляет важный период в становлении личности ребенка, развитием социальных навыков, становлением адекватной самооценки, в том числе в его коммуникативном развитии. За период дошкольного детства ребенок проходит ряд этапов социализации: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1) возникновение потребности ребенка в общении со сверстниками («Я хочу! ») ; 2) умения организовать общение, адаптация к дошкольному учреждению («Я умею! ») ; 3) умение подчинять свое поведение законам детских групп на основе усвоенных правил и норм поведения («Я знаю! »). Таким образом, если на каждом из этих этапов создан благоприятный социум, вовремя формируются необходимые коммуникативные навыки, соответствующие данному возрасту, то уже 5-6 летний ребенок свободно общается с окружающими, соблюдая нормы и правила, принятые в данном обществе. Большое влияние на становление коммуникативной сферы оказывает развитие эмоционального мира дошкольников.</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По определению ученого Б. Н. Головина, «коммуникативные качества речи — это реальные свойства ее содержательной или формальной стороны. Именно система этих свойств определяет степень коммуникативного совершенства речи»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Главными коммуникативными качествами речи принято считать: </w:t>
      </w:r>
      <w:r w:rsidRPr="004901B5">
        <w:rPr>
          <w:i/>
          <w:iCs/>
          <w:color w:val="000000"/>
          <w:sz w:val="28"/>
          <w:szCs w:val="28"/>
        </w:rPr>
        <w:t>правильность, чистоту, точность, логичность, выразительность и уместность.</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Правильность речи </w:t>
      </w:r>
      <w:r w:rsidRPr="004901B5">
        <w:rPr>
          <w:color w:val="000000"/>
          <w:sz w:val="28"/>
          <w:szCs w:val="28"/>
        </w:rPr>
        <w:t>– это ее соответствие нормам современного литературного языка.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Точность речи </w:t>
      </w:r>
      <w:r w:rsidRPr="004901B5">
        <w:rPr>
          <w:color w:val="000000"/>
          <w:sz w:val="28"/>
          <w:szCs w:val="28"/>
        </w:rPr>
        <w:t>– это, прежде всего строгое соответствие слов обозначаемым предметам (явлениям) действительности.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Логичность речи </w:t>
      </w:r>
      <w:r w:rsidRPr="004901B5">
        <w:rPr>
          <w:color w:val="000000"/>
          <w:sz w:val="28"/>
          <w:szCs w:val="28"/>
        </w:rPr>
        <w:t>- отражение структуры логичной мысли и логичного ее развития в речи.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Чистотой </w:t>
      </w:r>
      <w:r w:rsidRPr="004901B5">
        <w:rPr>
          <w:color w:val="000000"/>
          <w:sz w:val="28"/>
          <w:szCs w:val="28"/>
        </w:rPr>
        <w:t>можно назвать «такую речь, в которой нет чуждых литературному языку элементов (прежде всего слов и словосочетаний) и нет элементов языка, отвергаемых нормами нравственности…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Выразительностью</w:t>
      </w:r>
      <w:r w:rsidRPr="004901B5">
        <w:rPr>
          <w:color w:val="000000"/>
          <w:sz w:val="28"/>
          <w:szCs w:val="28"/>
        </w:rPr>
        <w:t> речи называются такие особенности ее структуры, которые поддерживают внимание и интерес у слушателя или читателя.</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Богатство</w:t>
      </w:r>
      <w:r w:rsidRPr="004901B5">
        <w:rPr>
          <w:color w:val="000000"/>
          <w:sz w:val="28"/>
          <w:szCs w:val="28"/>
        </w:rPr>
        <w:t> – разнообразие речи.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Уместность</w:t>
      </w:r>
      <w:r w:rsidRPr="004901B5">
        <w:rPr>
          <w:color w:val="000000"/>
          <w:sz w:val="28"/>
          <w:szCs w:val="28"/>
        </w:rPr>
        <w:t> речи (стилевая, контекстная, ситуативная, личностно-психологическая) – «такой подбор, такая организация средств языка, которые делают речь, отвечающей целям и условиям общения».</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Эффективность процесса по формированию у детей дошкольного возраста «коммуникативных способностей», во многом зависит от выстраивания педагогом ситуаций общения и взаимодействия, в которых ребенок решает определенные коммуникативные задачи. Поэтому коммуникативное развитие должно осуществляться во всех сферах деятельности детей: игровой, трудовой, познавательной, художественной, музыкальной и т. д.</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Игровая деятельность: </w:t>
      </w:r>
      <w:r w:rsidRPr="004901B5">
        <w:rPr>
          <w:color w:val="000000"/>
          <w:sz w:val="28"/>
          <w:szCs w:val="28"/>
        </w:rPr>
        <w:t>Игра – это одно из ведущих средств воспитания и формирования коммуникативных умений и способностей. А так же важнейшая форма организации жизни и строиться на основании учёта ведущей деятельности дошкольного возраста – игровой. Во время игровой деятельности дети развиваются и взаимодействуют с окружающим миром, со сверстниками и взрослыми, развивается их речь, увеличивается объем словаря, развивается грамматический строй речи. Влияние игры на развитие личности ребенка заключается в том, что через нее они знакомятся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 Игровая деятельность так же используется в физической культуре. В старшем дошкольном возрасте возникает особый вид игры, близкий коллективному рассказыванию – игра-фантазирование, полностью осуществляется в речевом плане в форме совместного сочинения сказки. При этом совместная деятельность строится по принципу последовательного обмена фрагментами повествования, где каждый из участников должен «подхватить» фрагмент партнера и развить его дальше с целью получения общего продукта – рассказа. Общение разворачивается полностью в речевом плане. Игра-драматизация, театр по мотивам сказки имеют особое значение в плане освоения языковых средств и преодоления эгоцентрической позиции. Благодаря игре, у детей формируются такие качества (составляющие коммуникативной способности):- знания о приемах и правилах общения, контроль своего поведения и эмоционального состояния.</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Театрализованная деятельность: </w:t>
      </w:r>
      <w:r w:rsidRPr="004901B5">
        <w:rPr>
          <w:color w:val="000000"/>
          <w:sz w:val="28"/>
          <w:szCs w:val="28"/>
        </w:rPr>
        <w:t>Театрализованные игры имеют огромное значение в жизни ребёнка. Они в полном объёме развивают речь ребёнка. В процессе театрализованных игр: развиваются психические процессы, как внимание, память, восприятие, воображение. Активизируются и совершенствуются словарный запас, грамматический строй речи, звукопроизношении, навыки связной речи, мелодико-интонационная сторона речи, темп, выразительность речи. Развивается эмоционально-волевая сфера; происходит коррекция поведения; развивается чувство коллективизма, ответственности друг за друга, формируется опыт нравственного поведения; стимулируется развитие творческой, поисковой активности, самостоятельности.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Изобразительная деятельность: </w:t>
      </w:r>
      <w:r w:rsidRPr="004901B5">
        <w:rPr>
          <w:color w:val="000000"/>
          <w:sz w:val="28"/>
          <w:szCs w:val="28"/>
        </w:rPr>
        <w:t>Ребенок рисует, лепит, строит, вырезает. Игра и рисование являются теми видами деятельности, которые способствуют практическому освоению реального социального пространства: в символических действиях и замещениях ребенок проигрывает коллизии отношений людей, символически идентифицируясь и обособляясь от персонажей, которых он по своей воле вводит в игровые и изобразительные сюжеты. Создавая коллективную работу, дети общаются, договариваются и обсуждают вместе полученный результат (комментированное рисование).</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Музыкальная деятельность: </w:t>
      </w:r>
      <w:r w:rsidRPr="004901B5">
        <w:rPr>
          <w:color w:val="000000"/>
          <w:sz w:val="28"/>
          <w:szCs w:val="28"/>
        </w:rPr>
        <w:t>В дошкольном детстве важное место отводится музыкальному воспитанию. Музыкотерапия активизирует ребенка, помогает преодолевать неблагоприятные установки и отношения, улучшает эмоциональное состояние. Музыкотерапия помогает наладить отношения между педагогом и ребёнком, между сверстниками, развивает чувство внутреннего контроля, открывает новые способности, повышает самооценку.</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Трудовая деятельность: </w:t>
      </w:r>
      <w:r w:rsidRPr="004901B5">
        <w:rPr>
          <w:color w:val="000000"/>
          <w:sz w:val="28"/>
          <w:szCs w:val="28"/>
        </w:rPr>
        <w:t>Труд детей в детском саду позволяет поддерживать у них интерес к деятельности, осуществлять их всестороннее воспитание. Так же формируются коммуникативные умения детей. Выполняя элементарные трудовые обязанности, дети общаются, учатся договариваться, обсуждают свои достигнутые победы или неудачи по самообслуживанию, они чувствуют себя равноправными членами детского общества.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Чтение художественной литературы: </w:t>
      </w:r>
      <w:r w:rsidRPr="004901B5">
        <w:rPr>
          <w:color w:val="000000"/>
          <w:sz w:val="28"/>
          <w:szCs w:val="28"/>
        </w:rPr>
        <w:t>В сказках можно найти полный перечень человеческих проблем и образные способы их решения. Слушая сказки в детстве, человек накапливает в бессознательном состоянии некий опыт жизненных ситуаций. Работа со сказками начинается с ее анализа, обсуждения. Когда сказочные смыслы будут проработаны, то необходимо установить связь с реальными жизненными ситуациями.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Тренинг</w:t>
      </w:r>
      <w:r w:rsidRPr="004901B5">
        <w:rPr>
          <w:color w:val="000000"/>
          <w:sz w:val="28"/>
          <w:szCs w:val="28"/>
        </w:rPr>
        <w:t> (психологический) - один из ведущих методов практической психологии. Существует множество игровых тренингов общения, в том числе и на развитие коммуникативных способностей. Закреплять полученные в ходе работы по формированию коммуникативных способностей результаты, необходимо проводя с детьми беседы. В разговоре и беседе формируется умение высказываться, задавать вопросы, отвечать на них, развиваются качества личности: общительность, вежливость, тактичность, выдержанность. Беседа используется для того, чтобы систематизировать знания детей, ведет их к правильным и ясным выводам, активизируется словарь, совершенствуется грамматическая форма.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Но в тоже время не всякая деятельность, в которую включают ребенка, автоматически формирует и развивает способности к ней. Для того чтобы деятельность положительно влияла на развитие коммуникативных способностей, она должна удовлетворять некоторым условиям, что имеет прямое отношение к методу стимулирования поведения и деятельности.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Во-первых</w:t>
      </w:r>
      <w:r w:rsidRPr="004901B5">
        <w:rPr>
          <w:color w:val="000000"/>
          <w:sz w:val="28"/>
          <w:szCs w:val="28"/>
        </w:rPr>
        <w:t>: деятельность должна вызывать у ребенка сильные и устойчивые положительные эмоции, удовольствие. Ребенок должен испытывать чувство радостного удовлетворения от деятельности, тогда у него возникнет стремление по собственной инициативе, без принуждений заниматься ею.</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Во-вторых</w:t>
      </w:r>
      <w:r w:rsidRPr="004901B5">
        <w:rPr>
          <w:color w:val="000000"/>
          <w:sz w:val="28"/>
          <w:szCs w:val="28"/>
        </w:rPr>
        <w:t>: деятельность ребенка должна быть по возможности творческой.</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В-третьих</w:t>
      </w:r>
      <w:r w:rsidRPr="004901B5">
        <w:rPr>
          <w:color w:val="000000"/>
          <w:sz w:val="28"/>
          <w:szCs w:val="28"/>
        </w:rPr>
        <w:t>: важно организовать деятельность ребенка так, чтобы он преследовал цели, всегда немного превосходящие его личные возможности, уже достигнутый им уровень выполнения деятельности. Особенно нуждаются во все более усложняющихся и разнообразных творческих заданиях дети с уже определившимися способностями. Одной из форм стимуляции потребности в речевом общении является похвала, как положительное подкрепление достижений ребенка. Очень полезно рассказывать о достижениях ребенка в его присутствии другим педагогам, психологу и его родителям.</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Процесс формирования коммуникативных способностей детей дошкольного возраста в детском саду будет эффективнее, если: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 педагог осознаёт значимость процесса формирования коммуникативных способностей и осуществляет работу комплексно, закрепляя полученные умения и навыки в различных видах деятельности;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 педагогический процесс осуществляется с учетом возрастных особенностей детей и строится на основе ведущей деятельности данного возрастного периода - игровой, с постепенным усложнением вербальных и невербальных компонентов коммуникативной деятельности.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 работа будет направлена на формирование всех коммуникативных умений и навыков: знания о приемах и правилах вербального общения, способность понимать и использовать на практике невербальные средства общения.</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В воспитательной работе по развитию коммуникативных качеств применяются разнообразные дидактические, подвижные, сюжетно-ролевые, настольные игры и упражнения и материалы, например: «Пантомимические фигуры»; «Снежинки»; «Кляксы»; «Создай настроение»; «Угадай настроение»; «Хорошо – плохо» и т.д.</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Я хочу предложить вашему вниманию примеры некоторых игр.</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color w:val="000000"/>
          <w:sz w:val="28"/>
          <w:szCs w:val="28"/>
        </w:rPr>
        <w:t>Волшебные водоросли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Цель:</w:t>
      </w:r>
      <w:r w:rsidRPr="004901B5">
        <w:rPr>
          <w:color w:val="000000"/>
          <w:sz w:val="28"/>
          <w:szCs w:val="28"/>
        </w:rPr>
        <w:t> снятие телесных барьеров, развить умения добиваться цели приемлемыми способами общения.</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color w:val="000000"/>
          <w:sz w:val="28"/>
          <w:szCs w:val="28"/>
        </w:rPr>
        <w:t>Вежливые слова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Цель:</w:t>
      </w:r>
      <w:r w:rsidRPr="004901B5">
        <w:rPr>
          <w:color w:val="000000"/>
          <w:sz w:val="28"/>
          <w:szCs w:val="28"/>
        </w:rPr>
        <w:t> развитие уважения в общении, привычка пользоваться вежливыми словами.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color w:val="000000"/>
          <w:sz w:val="28"/>
          <w:szCs w:val="28"/>
        </w:rPr>
        <w:t>Подарок на всех</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Цель:</w:t>
      </w:r>
      <w:r w:rsidRPr="004901B5">
        <w:rPr>
          <w:color w:val="000000"/>
          <w:sz w:val="28"/>
          <w:szCs w:val="28"/>
        </w:rPr>
        <w:t> развить умение дружить, делать правильный выбор, сотрудничать со сверстниками, чувства коллектива.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Детям даётся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Лети, лети лепесток, через запад на восток,</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Через север, через юг, возвращайся, сделав круг,</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Лишь коснёшься ты земли, быть, по-моему, вели.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Вели, чтобы…</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rPr>
        <w:t>В конце можно провести конкурс на самое лучшее желание для всех.</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color w:val="000000"/>
          <w:sz w:val="28"/>
          <w:szCs w:val="28"/>
        </w:rPr>
        <w:t>Волшебный букет цветов</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Цель:</w:t>
      </w:r>
      <w:r w:rsidRPr="004901B5">
        <w:rPr>
          <w:color w:val="000000"/>
          <w:sz w:val="28"/>
          <w:szCs w:val="28"/>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Оборудование:</w:t>
      </w:r>
      <w:r w:rsidRPr="004901B5">
        <w:rPr>
          <w:color w:val="000000"/>
          <w:sz w:val="28"/>
          <w:szCs w:val="28"/>
        </w:rPr>
        <w:t> Зеленая ткань или картон, вырезанные лепесточки для каждого ребенка.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Воспитатель </w:t>
      </w:r>
      <w:r w:rsidRPr="004901B5">
        <w:rPr>
          <w:color w:val="000000"/>
          <w:sz w:val="28"/>
          <w:szCs w:val="28"/>
        </w:rPr>
        <w:t>(показывает на лежащий на полу кусок ткани). Это зеленая полянка. Какое у вас настроение, когда вы смотрите на эту полянку?</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Дети.</w:t>
      </w:r>
      <w:r w:rsidRPr="004901B5">
        <w:rPr>
          <w:color w:val="000000"/>
          <w:sz w:val="28"/>
          <w:szCs w:val="28"/>
        </w:rPr>
        <w:t> Грустное, печальное, скучное.</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Воспитатель</w:t>
      </w:r>
      <w:r w:rsidRPr="004901B5">
        <w:rPr>
          <w:color w:val="000000"/>
          <w:sz w:val="28"/>
          <w:szCs w:val="28"/>
        </w:rPr>
        <w:t>. Как вы думаете, чего на ней не хватает?</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Дети. </w:t>
      </w:r>
      <w:r w:rsidRPr="004901B5">
        <w:rPr>
          <w:color w:val="000000"/>
          <w:sz w:val="28"/>
          <w:szCs w:val="28"/>
        </w:rPr>
        <w:t>Цветов.</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Воспитатель. </w:t>
      </w:r>
      <w:r w:rsidRPr="004901B5">
        <w:rPr>
          <w:color w:val="000000"/>
          <w:sz w:val="28"/>
          <w:szCs w:val="28"/>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Воспитатель.</w:t>
      </w:r>
      <w:r w:rsidRPr="004901B5">
        <w:rPr>
          <w:color w:val="000000"/>
          <w:sz w:val="28"/>
          <w:szCs w:val="28"/>
        </w:rPr>
        <w:t> Посмотрите ребята, какие красивые цветы выросли от ваших слов на этой полянке. А сейчас какое у вас настроение?</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color w:val="000000"/>
          <w:sz w:val="28"/>
          <w:szCs w:val="28"/>
          <w:u w:val="single"/>
        </w:rPr>
        <w:t>Дети</w:t>
      </w:r>
      <w:r w:rsidRPr="004901B5">
        <w:rPr>
          <w:color w:val="000000"/>
          <w:sz w:val="28"/>
          <w:szCs w:val="28"/>
        </w:rPr>
        <w:t>. Веселое, счастливое.</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i/>
          <w:iCs/>
          <w:color w:val="000000"/>
          <w:sz w:val="28"/>
          <w:szCs w:val="28"/>
        </w:rPr>
        <w:t>Воспитатель таким образом , подводит к мысли, что нужно внимательней относится друг к другу и говорить хорошие слова.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color w:val="000000"/>
          <w:sz w:val="28"/>
          <w:szCs w:val="28"/>
        </w:rPr>
        <w:t>На мостике.</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Цель:</w:t>
      </w:r>
      <w:r w:rsidRPr="004901B5">
        <w:rPr>
          <w:color w:val="000000"/>
          <w:sz w:val="28"/>
          <w:szCs w:val="28"/>
        </w:rPr>
        <w:t> развитие коммуникативных навыков, моторной ловкости.</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Нарушение:</w:t>
      </w:r>
      <w:r w:rsidRPr="004901B5">
        <w:rPr>
          <w:color w:val="000000"/>
          <w:sz w:val="28"/>
          <w:szCs w:val="28"/>
        </w:rPr>
        <w:t> СДВГ, агрессивность, застенчивость/тревожность.</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Возраст:</w:t>
      </w:r>
      <w:r w:rsidRPr="004901B5">
        <w:rPr>
          <w:color w:val="000000"/>
          <w:sz w:val="28"/>
          <w:szCs w:val="28"/>
        </w:rPr>
        <w:t> 5-6 лет.</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Количество играющих:</w:t>
      </w:r>
      <w:r w:rsidRPr="004901B5">
        <w:rPr>
          <w:color w:val="000000"/>
          <w:sz w:val="28"/>
          <w:szCs w:val="28"/>
        </w:rPr>
        <w:t> две команды.</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Описание игры:</w:t>
      </w:r>
      <w:r w:rsidRPr="004901B5">
        <w:rPr>
          <w:color w:val="000000"/>
          <w:sz w:val="28"/>
          <w:szCs w:val="28"/>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через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sidRPr="004901B5">
        <w:rPr>
          <w:b/>
          <w:bCs/>
          <w:i/>
          <w:iCs/>
          <w:color w:val="000000"/>
          <w:sz w:val="28"/>
          <w:szCs w:val="28"/>
        </w:rPr>
        <w:t>Комментарий:</w:t>
      </w:r>
      <w:r w:rsidRPr="004901B5">
        <w:rPr>
          <w:color w:val="000000"/>
          <w:sz w:val="28"/>
          <w:szCs w:val="28"/>
        </w:rPr>
        <w:t>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r>
        <w:rPr>
          <w:color w:val="000000"/>
          <w:sz w:val="28"/>
          <w:szCs w:val="28"/>
        </w:rPr>
        <w:t xml:space="preserve">       </w:t>
      </w:r>
      <w:r w:rsidRPr="004901B5">
        <w:rPr>
          <w:color w:val="000000"/>
          <w:sz w:val="28"/>
          <w:szCs w:val="28"/>
        </w:rPr>
        <w:t>В заключение хотелось бы сказать, что эффективности проводимых мероприятий по развитию коммуникативных качеств речи у дошкольников способствует создание атмосферы сотрудничества и партнерства. Целенаправленные педагогические приёмы позволяют развивать у воспитанников коммуникативные, речевые умения, культуру общения, познавательные интересы, творческую активность, воображение, открытость, доброжелательность.</w:t>
      </w:r>
    </w:p>
    <w:p w:rsidR="00BD77D5" w:rsidRPr="004901B5" w:rsidRDefault="00BD77D5" w:rsidP="004901B5">
      <w:pPr>
        <w:pStyle w:val="NormalWeb"/>
        <w:shd w:val="clear" w:color="auto" w:fill="FFFFFF"/>
        <w:spacing w:before="0" w:beforeAutospacing="0" w:after="150" w:afterAutospacing="0"/>
        <w:jc w:val="both"/>
        <w:rPr>
          <w:color w:val="000000"/>
          <w:sz w:val="28"/>
          <w:szCs w:val="28"/>
        </w:rPr>
      </w:pPr>
    </w:p>
    <w:p w:rsidR="00BD77D5" w:rsidRPr="004901B5" w:rsidRDefault="00BD77D5" w:rsidP="004901B5">
      <w:pPr>
        <w:jc w:val="both"/>
        <w:rPr>
          <w:rFonts w:ascii="Times New Roman" w:hAnsi="Times New Roman"/>
          <w:sz w:val="28"/>
          <w:szCs w:val="28"/>
        </w:rPr>
      </w:pPr>
    </w:p>
    <w:sectPr w:rsidR="00BD77D5" w:rsidRPr="004901B5" w:rsidSect="00F8260F">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A25"/>
    <w:rsid w:val="0003537D"/>
    <w:rsid w:val="0024444F"/>
    <w:rsid w:val="00247B00"/>
    <w:rsid w:val="004901B5"/>
    <w:rsid w:val="0053236A"/>
    <w:rsid w:val="005706C3"/>
    <w:rsid w:val="007343C9"/>
    <w:rsid w:val="00765BB5"/>
    <w:rsid w:val="00867A25"/>
    <w:rsid w:val="00BD77D5"/>
    <w:rsid w:val="00D82494"/>
    <w:rsid w:val="00D94127"/>
    <w:rsid w:val="00F129AD"/>
    <w:rsid w:val="00F82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9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901B5"/>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765BB5"/>
    <w:rPr>
      <w:lang w:eastAsia="en-US"/>
    </w:rPr>
  </w:style>
</w:styles>
</file>

<file path=word/webSettings.xml><?xml version="1.0" encoding="utf-8"?>
<w:webSettings xmlns:r="http://schemas.openxmlformats.org/officeDocument/2006/relationships" xmlns:w="http://schemas.openxmlformats.org/wordprocessingml/2006/main">
  <w:divs>
    <w:div w:id="201524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2479</Words>
  <Characters>14135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Маня</dc:creator>
  <cp:keywords/>
  <dc:description/>
  <cp:lastModifiedBy>Елена</cp:lastModifiedBy>
  <cp:revision>4</cp:revision>
  <dcterms:created xsi:type="dcterms:W3CDTF">2023-02-06T14:58:00Z</dcterms:created>
  <dcterms:modified xsi:type="dcterms:W3CDTF">2023-09-27T12:37:00Z</dcterms:modified>
</cp:coreProperties>
</file>