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</w:rPr>
      </w:pPr>
      <w:r w:rsidRPr="00A97C22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                       </w:t>
      </w:r>
      <w:r w:rsidRPr="00A97C2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A97C22">
        <w:rPr>
          <w:rFonts w:ascii="Times New Roman" w:hAnsi="Times New Roman" w:cs="Times New Roman"/>
          <w:b/>
        </w:rPr>
        <w:t xml:space="preserve">        ЦЕНТР РАЗВИТИЯРЕБЕНКА – ДЕТСКИЙ САД №20 «</w:t>
      </w:r>
      <w:proofErr w:type="gramStart"/>
      <w:r w:rsidRPr="00A97C22">
        <w:rPr>
          <w:rFonts w:ascii="Times New Roman" w:hAnsi="Times New Roman" w:cs="Times New Roman"/>
          <w:b/>
        </w:rPr>
        <w:t xml:space="preserve">КОЛОСОК»   </w:t>
      </w:r>
      <w:proofErr w:type="gramEnd"/>
      <w:r w:rsidRPr="00A97C22">
        <w:rPr>
          <w:rFonts w:ascii="Times New Roman" w:hAnsi="Times New Roman" w:cs="Times New Roman"/>
          <w:b/>
        </w:rPr>
        <w:t xml:space="preserve">                                                           ГОРОДСКОГО ОКРУГА МЫТИЩИ</w:t>
      </w: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7C22">
        <w:rPr>
          <w:rFonts w:ascii="Times New Roman" w:hAnsi="Times New Roman" w:cs="Times New Roman"/>
          <w:b/>
          <w:sz w:val="52"/>
          <w:szCs w:val="52"/>
        </w:rPr>
        <w:t xml:space="preserve">Консультация для родителей                                              на родительском собрании                           </w:t>
      </w:r>
      <w:proofErr w:type="gramStart"/>
      <w:r w:rsidRPr="00A97C22">
        <w:rPr>
          <w:rFonts w:ascii="Times New Roman" w:hAnsi="Times New Roman" w:cs="Times New Roman"/>
          <w:b/>
          <w:sz w:val="52"/>
          <w:szCs w:val="52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Психологическое здоровье дошкольников</w:t>
      </w:r>
      <w:r w:rsidRPr="00A97C22">
        <w:rPr>
          <w:rFonts w:ascii="Times New Roman" w:hAnsi="Times New Roman" w:cs="Times New Roman"/>
          <w:b/>
          <w:sz w:val="52"/>
          <w:szCs w:val="52"/>
        </w:rPr>
        <w:t>»</w:t>
      </w:r>
    </w:p>
    <w:p w:rsidR="00A97C22" w:rsidRPr="00A97C22" w:rsidRDefault="00A97C22" w:rsidP="00A97C22">
      <w:pPr>
        <w:rPr>
          <w:rFonts w:ascii="Times New Roman" w:hAnsi="Times New Roman" w:cs="Times New Roman"/>
          <w:b/>
          <w:sz w:val="52"/>
          <w:szCs w:val="52"/>
        </w:rPr>
      </w:pPr>
    </w:p>
    <w:p w:rsidR="00A97C22" w:rsidRPr="00A97C22" w:rsidRDefault="00A97C22" w:rsidP="00A97C22">
      <w:pPr>
        <w:rPr>
          <w:rFonts w:ascii="Times New Roman" w:hAnsi="Times New Roman" w:cs="Times New Roman"/>
          <w:b/>
          <w:sz w:val="52"/>
          <w:szCs w:val="52"/>
        </w:rPr>
      </w:pPr>
    </w:p>
    <w:p w:rsidR="00A97C22" w:rsidRPr="00A97C22" w:rsidRDefault="00A97C22" w:rsidP="00A97C22">
      <w:pPr>
        <w:rPr>
          <w:rFonts w:ascii="Times New Roman" w:hAnsi="Times New Roman" w:cs="Times New Roman"/>
          <w:b/>
          <w:sz w:val="52"/>
          <w:szCs w:val="52"/>
        </w:rPr>
      </w:pPr>
    </w:p>
    <w:p w:rsidR="00A97C22" w:rsidRPr="00A97C22" w:rsidRDefault="00A97C22" w:rsidP="00A97C22">
      <w:pPr>
        <w:ind w:left="-851" w:right="141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A97C22">
        <w:rPr>
          <w:rFonts w:ascii="Times New Roman" w:hAnsi="Times New Roman" w:cs="Times New Roman"/>
          <w:sz w:val="32"/>
          <w:szCs w:val="32"/>
        </w:rPr>
        <w:t xml:space="preserve">Подготовила:   </w:t>
      </w:r>
      <w:proofErr w:type="gramEnd"/>
      <w:r w:rsidRPr="00A97C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педагог-психолог </w:t>
      </w:r>
      <w:proofErr w:type="spellStart"/>
      <w:r w:rsidRPr="00A97C22">
        <w:rPr>
          <w:rFonts w:ascii="Times New Roman" w:hAnsi="Times New Roman" w:cs="Times New Roman"/>
          <w:sz w:val="32"/>
          <w:szCs w:val="32"/>
        </w:rPr>
        <w:t>Кормакова</w:t>
      </w:r>
      <w:proofErr w:type="spellEnd"/>
      <w:r w:rsidRPr="00A97C22">
        <w:rPr>
          <w:rFonts w:ascii="Times New Roman" w:hAnsi="Times New Roman" w:cs="Times New Roman"/>
          <w:sz w:val="32"/>
          <w:szCs w:val="32"/>
        </w:rPr>
        <w:t xml:space="preserve"> Е.И.</w:t>
      </w:r>
      <w:r w:rsidRPr="00A97C22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97C22" w:rsidRPr="00A97C22" w:rsidRDefault="00A97C22" w:rsidP="00A97C22">
      <w:pPr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7C22" w:rsidRDefault="00A97C22" w:rsidP="00A97C22">
      <w:pPr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7C22" w:rsidRPr="00A97C22" w:rsidRDefault="00A97C22" w:rsidP="00A97C22">
      <w:pPr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97C2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97C22" w:rsidRPr="00A97C22" w:rsidRDefault="00A97C22" w:rsidP="00A97C22">
      <w:pPr>
        <w:ind w:left="-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7C22" w:rsidRPr="00A97C22" w:rsidRDefault="00A97C22" w:rsidP="00A97C22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A97C22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A97C22">
        <w:rPr>
          <w:rFonts w:ascii="Times New Roman" w:hAnsi="Times New Roman" w:cs="Times New Roman"/>
          <w:sz w:val="32"/>
          <w:szCs w:val="32"/>
        </w:rPr>
        <w:t>Марфино</w:t>
      </w:r>
      <w:proofErr w:type="spellEnd"/>
      <w:r w:rsidRPr="00A97C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2020г.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lastRenderedPageBreak/>
        <w:t>Психологическое здоровье – это динамическая гармония человека внутренняя (физического тела, его мыслей и чувств) и внешняя (между человеком и окружающими его людьми, природой).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В дошкольном возрасте происходит упрочнение «Я» ребенка и осознание его качественных характеристик: какой я — плохой или хороший? Важнейшее значение для стабилизации «Я» играет процесс идентификации с родителем своего пола. Это не просто подражание, а возможность чувствовать себя таким, каким хочет видеть себя ребенок. Это происходит за счет того, что родите</w:t>
      </w:r>
      <w:r>
        <w:rPr>
          <w:rFonts w:ascii="Times New Roman" w:hAnsi="Times New Roman" w:cs="Times New Roman"/>
          <w:sz w:val="28"/>
          <w:szCs w:val="28"/>
        </w:rPr>
        <w:t>ль выступает как идеальное "Я".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В дошкольном возрасте также активно развивается самосознание. Ребенок осознает себя в целом хорошим, но имеющим некоторые недостатки, и начинает понимать, что основное условие, которое надо выполнять, чтобы быть хорошим, — это соответствовать родительским требованиям. Если же ребенок ощущает себя недостаточно хорошим, чтобы получать должное внимание позитивными способами, то у него могут складываться и закрепляться различные формы получения негативного внимания: нарушение поведения, ложь, драки и т п. В этом случае ребенок предпочитает быть наказанным, но об</w:t>
      </w:r>
      <w:r>
        <w:rPr>
          <w:rFonts w:ascii="Times New Roman" w:hAnsi="Times New Roman" w:cs="Times New Roman"/>
          <w:sz w:val="28"/>
          <w:szCs w:val="28"/>
        </w:rPr>
        <w:t>язательно замеченным взрослыми.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Существенную динамику можно наблюдать в эмоционально-волевой сфере дошкольника. Среди основных тенденций назовем возрастание волевой регуляции поведения, начало осознания ребенком своих и чужих чувств, развитие возможности помнить свои эмоциональные состояния или предвосхи</w:t>
      </w:r>
      <w:r>
        <w:rPr>
          <w:rFonts w:ascii="Times New Roman" w:hAnsi="Times New Roman" w:cs="Times New Roman"/>
          <w:sz w:val="28"/>
          <w:szCs w:val="28"/>
        </w:rPr>
        <w:t>щать их этой или иной ситуации.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 xml:space="preserve">Интенсивно начинает развиваться внутренняя </w:t>
      </w:r>
      <w:proofErr w:type="spellStart"/>
      <w:r w:rsidRPr="00A97C2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97C22">
        <w:rPr>
          <w:rFonts w:ascii="Times New Roman" w:hAnsi="Times New Roman" w:cs="Times New Roman"/>
          <w:sz w:val="28"/>
          <w:szCs w:val="28"/>
        </w:rPr>
        <w:t>. У детей старшего дошкольного возраста слово «надо», «можно», «нельзя» уже становятся основой для изменения поведения, когда мысленно произносятся самим ребенком.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lastRenderedPageBreak/>
        <w:t>Каковы условия приобретения позитивных 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ребенком дошкольного возраста?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 xml:space="preserve">Для нормального развития ребенка необходимо не только собственное общение с матерью и отцом, но и наличие теплого, неконфликтного общения между ними. Конфликтные отношения между родителями или их крайний вариант — развод существенно </w:t>
      </w:r>
      <w:r>
        <w:rPr>
          <w:rFonts w:ascii="Times New Roman" w:hAnsi="Times New Roman" w:cs="Times New Roman"/>
          <w:sz w:val="28"/>
          <w:szCs w:val="28"/>
        </w:rPr>
        <w:t>нарушает процесс идентификации.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Кроме того, достаточно важен и воспитатель детского сада, опыт общения с которым во многом определяет восприятие</w:t>
      </w:r>
      <w:r>
        <w:rPr>
          <w:rFonts w:ascii="Times New Roman" w:hAnsi="Times New Roman" w:cs="Times New Roman"/>
          <w:sz w:val="28"/>
          <w:szCs w:val="28"/>
        </w:rPr>
        <w:t xml:space="preserve"> ребенком чужих значимых фигур.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 xml:space="preserve">Взрослым нужно содействовать формированию активности ребенка, которая в первую очередь необходима для </w:t>
      </w:r>
      <w:proofErr w:type="spellStart"/>
      <w:r w:rsidRPr="00A97C2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97C22">
        <w:rPr>
          <w:rFonts w:ascii="Times New Roman" w:hAnsi="Times New Roman" w:cs="Times New Roman"/>
          <w:sz w:val="28"/>
          <w:szCs w:val="28"/>
        </w:rPr>
        <w:t>. Активность (двигательная, познавательная, коммуникативная и др.) ребенка должны реализовываться в условиях общения и правильной организации окружающей обстановки. Неадекватная же организация жизненных структур блокирует активность,</w:t>
      </w:r>
      <w:r>
        <w:rPr>
          <w:rFonts w:ascii="Times New Roman" w:hAnsi="Times New Roman" w:cs="Times New Roman"/>
          <w:sz w:val="28"/>
          <w:szCs w:val="28"/>
        </w:rPr>
        <w:t xml:space="preserve"> снижает ее уровень или придает ей другую направленность.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Одним из важнейших условий становления психологического здоровья детей является наличие опыта самостоятельного преодоления препятствий. Таким образом, широко распространенное мнение о необходимости полного эмоционального комфор</w:t>
      </w:r>
      <w:r>
        <w:rPr>
          <w:rFonts w:ascii="Times New Roman" w:hAnsi="Times New Roman" w:cs="Times New Roman"/>
          <w:sz w:val="28"/>
          <w:szCs w:val="28"/>
        </w:rPr>
        <w:t>та является абсолютно неверным.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Необходима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 То есть ребенок должен знать, что можно и нельзя, за что и какое может последовать наказание. А взрослые при этом заранее договариваются и предъявляют ребенку одинаковые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t>Чрезвычайно важно наличие ценностной среды 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  <w:bookmarkStart w:id="0" w:name="_GoBack"/>
      <w:bookmarkEnd w:id="0"/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C2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здоровье дошкольника, а именно эмоциональное благополучие – обеспечивает высокую самооценку, сформированный самоконтроль, ориентацию на успех в достижении целей, эмоциональный </w:t>
      </w:r>
      <w:proofErr w:type="gramStart"/>
      <w:r w:rsidRPr="00A97C22">
        <w:rPr>
          <w:rFonts w:ascii="Times New Roman" w:hAnsi="Times New Roman" w:cs="Times New Roman"/>
          <w:sz w:val="28"/>
          <w:szCs w:val="28"/>
        </w:rPr>
        <w:t>комфорт  в</w:t>
      </w:r>
      <w:proofErr w:type="gramEnd"/>
      <w:r w:rsidRPr="00A97C22">
        <w:rPr>
          <w:rFonts w:ascii="Times New Roman" w:hAnsi="Times New Roman" w:cs="Times New Roman"/>
          <w:sz w:val="28"/>
          <w:szCs w:val="28"/>
        </w:rPr>
        <w:t xml:space="preserve"> семье и вне ее.</w:t>
      </w:r>
    </w:p>
    <w:p w:rsidR="00A97C22" w:rsidRPr="00A97C22" w:rsidRDefault="00A97C22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473" w:rsidRPr="00A97C22" w:rsidRDefault="00647473" w:rsidP="00A97C22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473" w:rsidRPr="00A97C22" w:rsidSect="00A97C2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D"/>
    <w:rsid w:val="00647473"/>
    <w:rsid w:val="00A97C22"/>
    <w:rsid w:val="00C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5D55"/>
  <w15:chartTrackingRefBased/>
  <w15:docId w15:val="{FE8CB2DF-01F7-4044-B7F3-5403829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22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2023-02-04T18:55:00Z</dcterms:created>
  <dcterms:modified xsi:type="dcterms:W3CDTF">2023-02-04T18:58:00Z</dcterms:modified>
</cp:coreProperties>
</file>