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2AB5" w:rsidRDefault="00AB2AB5" w:rsidP="00653694">
      <w:pPr>
        <w:spacing w:after="0" w:line="312" w:lineRule="atLeast"/>
        <w:ind w:left="-567" w:right="141"/>
        <w:textAlignment w:val="baseline"/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</w:pPr>
    </w:p>
    <w:p w:rsidR="00AB2AB5" w:rsidRDefault="00AB2AB5" w:rsidP="00AB2AB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</w:pPr>
    </w:p>
    <w:p w:rsidR="00314A1E" w:rsidRDefault="00AB2AB5" w:rsidP="00314A1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53694">
        <w:rPr>
          <w:rFonts w:ascii="Times New Roman" w:eastAsia="Times New Roman" w:hAnsi="Times New Roman" w:cs="Times New Roman"/>
          <w:color w:val="00FF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14A1E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«МАРФИНСКАЯ СРЕДНЯЯ ОБЩЕОБРАЗОВАТЕЛЬНАЯ ШКОЛА» </w:t>
      </w:r>
    </w:p>
    <w:p w:rsidR="00314A1E" w:rsidRDefault="00314A1E" w:rsidP="00314A1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ДОШКОЛЬНОЕ ОТДЕЛЕНИЕ </w:t>
      </w:r>
    </w:p>
    <w:p w:rsidR="00314A1E" w:rsidRDefault="00314A1E" w:rsidP="00314A1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МЫТИЩИ МОСКОВСКОЙ ОБЛАСТИ</w:t>
      </w:r>
    </w:p>
    <w:p w:rsidR="00AB2AB5" w:rsidRPr="00314A1E" w:rsidRDefault="00AB2AB5" w:rsidP="00314A1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FF00"/>
          <w:sz w:val="28"/>
          <w:szCs w:val="28"/>
          <w:lang w:eastAsia="ru-RU"/>
        </w:rPr>
      </w:pPr>
    </w:p>
    <w:p w:rsidR="00AB2AB5" w:rsidRDefault="00AB2AB5" w:rsidP="00AB2AB5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b/>
          <w:color w:val="008000"/>
          <w:sz w:val="72"/>
          <w:szCs w:val="72"/>
          <w:bdr w:val="none" w:sz="0" w:space="0" w:color="auto" w:frame="1"/>
          <w:lang w:eastAsia="ru-RU"/>
        </w:rPr>
      </w:pPr>
    </w:p>
    <w:p w:rsidR="00AB2AB5" w:rsidRPr="00AB2AB5" w:rsidRDefault="00AB2AB5" w:rsidP="00AB2AB5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b/>
          <w:color w:val="008000"/>
          <w:sz w:val="72"/>
          <w:szCs w:val="72"/>
          <w:lang w:eastAsia="ru-RU"/>
        </w:rPr>
      </w:pPr>
      <w:r w:rsidRPr="00AB2AB5">
        <w:rPr>
          <w:rFonts w:ascii="Helvetica" w:eastAsia="Times New Roman" w:hAnsi="Helvetica" w:cs="Helvetica"/>
          <w:b/>
          <w:color w:val="008000"/>
          <w:sz w:val="72"/>
          <w:szCs w:val="72"/>
          <w:bdr w:val="none" w:sz="0" w:space="0" w:color="auto" w:frame="1"/>
          <w:lang w:eastAsia="ru-RU"/>
        </w:rPr>
        <w:t>Экологический проект</w:t>
      </w:r>
    </w:p>
    <w:p w:rsidR="00AB2AB5" w:rsidRPr="00AB2AB5" w:rsidRDefault="00AB2AB5" w:rsidP="00AB2AB5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b/>
          <w:color w:val="00FF00"/>
          <w:sz w:val="56"/>
          <w:szCs w:val="56"/>
          <w:lang w:eastAsia="ru-RU"/>
        </w:rPr>
      </w:pPr>
      <w:r w:rsidRPr="00AB2AB5">
        <w:rPr>
          <w:rFonts w:ascii="Helvetica" w:eastAsia="Times New Roman" w:hAnsi="Helvetica" w:cs="Helvetica"/>
          <w:b/>
          <w:color w:val="00FF00"/>
          <w:sz w:val="56"/>
          <w:szCs w:val="56"/>
          <w:bdr w:val="none" w:sz="0" w:space="0" w:color="auto" w:frame="1"/>
          <w:lang w:eastAsia="ru-RU"/>
        </w:rPr>
        <w:t>«Огород на подоконнике»</w:t>
      </w:r>
    </w:p>
    <w:p w:rsidR="00AB2AB5" w:rsidRPr="00AB2AB5" w:rsidRDefault="00AB2AB5" w:rsidP="00AB2AB5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00FF00"/>
          <w:sz w:val="56"/>
          <w:szCs w:val="56"/>
          <w:lang w:eastAsia="ru-RU"/>
        </w:rPr>
      </w:pPr>
      <w:r w:rsidRPr="00AB2AB5">
        <w:rPr>
          <w:rFonts w:ascii="Helvetica" w:eastAsia="Times New Roman" w:hAnsi="Helvetica" w:cs="Helvetica"/>
          <w:b/>
          <w:color w:val="00FF00"/>
          <w:sz w:val="56"/>
          <w:szCs w:val="56"/>
          <w:bdr w:val="none" w:sz="0" w:space="0" w:color="auto" w:frame="1"/>
          <w:lang w:eastAsia="ru-RU"/>
        </w:rPr>
        <w:t>Тема: «</w:t>
      </w:r>
      <w:r w:rsidRPr="00AB2AB5">
        <w:rPr>
          <w:rFonts w:ascii="Helvetica" w:eastAsia="Times New Roman" w:hAnsi="Helvetica" w:cs="Helvetica"/>
          <w:b/>
          <w:i/>
          <w:iCs/>
          <w:color w:val="00FF00"/>
          <w:sz w:val="56"/>
          <w:szCs w:val="56"/>
          <w:bdr w:val="none" w:sz="0" w:space="0" w:color="auto" w:frame="1"/>
          <w:lang w:eastAsia="ru-RU"/>
        </w:rPr>
        <w:t>Мы сажали огород</w:t>
      </w:r>
      <w:r w:rsidRPr="00AB2AB5">
        <w:rPr>
          <w:rFonts w:ascii="Helvetica" w:eastAsia="Times New Roman" w:hAnsi="Helvetica" w:cs="Helvetica"/>
          <w:b/>
          <w:color w:val="00FF00"/>
          <w:sz w:val="56"/>
          <w:szCs w:val="56"/>
          <w:bdr w:val="none" w:sz="0" w:space="0" w:color="auto" w:frame="1"/>
          <w:lang w:eastAsia="ru-RU"/>
        </w:rPr>
        <w:t>»</w:t>
      </w:r>
    </w:p>
    <w:p w:rsidR="00AB2AB5" w:rsidRPr="00571E91" w:rsidRDefault="00571E91" w:rsidP="00571E91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b/>
          <w:color w:val="00FF00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19F3A8D5">
            <wp:simplePos x="0" y="0"/>
            <wp:positionH relativeFrom="column">
              <wp:posOffset>1905</wp:posOffset>
            </wp:positionH>
            <wp:positionV relativeFrom="paragraph">
              <wp:posOffset>344805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AB5" w:rsidRPr="00AB2AB5">
        <w:rPr>
          <w:rFonts w:ascii="Helvetica" w:eastAsia="Times New Roman" w:hAnsi="Helvetica" w:cs="Helvetica"/>
          <w:b/>
          <w:color w:val="00FF00"/>
          <w:sz w:val="32"/>
          <w:szCs w:val="32"/>
          <w:bdr w:val="none" w:sz="0" w:space="0" w:color="auto" w:frame="1"/>
          <w:lang w:eastAsia="ru-RU"/>
        </w:rPr>
        <w:t>(Возраст детей 2-3 года)</w:t>
      </w:r>
      <w:r w:rsidR="00AB2AB5" w:rsidRPr="00AB2AB5">
        <w:rPr>
          <w:rFonts w:ascii="Helvetica" w:eastAsia="Times New Roman" w:hAnsi="Helvetica" w:cs="Helvetica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 </w:t>
      </w:r>
    </w:p>
    <w:p w:rsidR="00314A1E" w:rsidRPr="00314A1E" w:rsidRDefault="00AB2AB5" w:rsidP="00314A1E">
      <w:pPr>
        <w:spacing w:after="0" w:line="312" w:lineRule="atLeast"/>
        <w:jc w:val="righ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AB2AB5">
        <w:rPr>
          <w:rFonts w:ascii="Helvetica" w:eastAsia="Times New Roman" w:hAnsi="Helvetica" w:cs="Helvetica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 </w:t>
      </w:r>
      <w:r w:rsidRPr="00AB2AB5"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  <w:t>Подготовил</w:t>
      </w:r>
      <w:r w:rsidR="00314A1E"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  <w:t>и воспитатели группы № 2 «Пчёлки»:</w:t>
      </w:r>
      <w:r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  <w:br/>
      </w:r>
      <w:r w:rsidR="00314A1E"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  <w:t>Громова Кристина Сергеевна</w:t>
      </w:r>
    </w:p>
    <w:p w:rsidR="00AB2AB5" w:rsidRPr="00AB2AB5" w:rsidRDefault="00571E91" w:rsidP="00314A1E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FF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  <w:t xml:space="preserve">       </w:t>
      </w:r>
      <w:proofErr w:type="spellStart"/>
      <w:r w:rsidR="00314A1E"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  <w:t>Камаева</w:t>
      </w:r>
      <w:proofErr w:type="spellEnd"/>
      <w:r w:rsidR="00314A1E"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  <w:t xml:space="preserve"> Наталья Викторовна</w:t>
      </w:r>
      <w:r w:rsidR="00AB2AB5">
        <w:rPr>
          <w:rFonts w:ascii="Times New Roman" w:eastAsia="Times New Roman" w:hAnsi="Times New Roman" w:cs="Times New Roman"/>
          <w:b/>
          <w:color w:val="00FF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2AB5" w:rsidRPr="00AB2AB5"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  <w:bdr w:val="none" w:sz="0" w:space="0" w:color="auto" w:frame="1"/>
          <w:lang w:eastAsia="ru-RU"/>
        </w:rPr>
        <w:t> </w:t>
      </w:r>
    </w:p>
    <w:p w:rsidR="00AB2AB5" w:rsidRPr="00AB2AB5" w:rsidRDefault="00AB2AB5" w:rsidP="00314A1E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  <w:t> </w:t>
      </w:r>
      <w:r w:rsidRPr="00AB2AB5">
        <w:rPr>
          <w:rFonts w:ascii="Times New Roman" w:eastAsia="Times New Roman" w:hAnsi="Times New Roman" w:cs="Times New Roman"/>
          <w:b/>
          <w:bCs/>
          <w:i/>
          <w:color w:val="00FF00"/>
          <w:sz w:val="28"/>
          <w:szCs w:val="28"/>
          <w:bdr w:val="none" w:sz="0" w:space="0" w:color="auto" w:frame="1"/>
          <w:lang w:eastAsia="ru-RU"/>
        </w:rPr>
        <w:t> </w:t>
      </w:r>
    </w:p>
    <w:p w:rsidR="00AB2AB5" w:rsidRPr="00AB2AB5" w:rsidRDefault="00AB2AB5" w:rsidP="00AB2AB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i/>
          <w:color w:val="00FF00"/>
          <w:sz w:val="28"/>
          <w:szCs w:val="28"/>
          <w:bdr w:val="none" w:sz="0" w:space="0" w:color="auto" w:frame="1"/>
          <w:lang w:eastAsia="ru-RU"/>
        </w:rPr>
        <w:t> </w:t>
      </w:r>
    </w:p>
    <w:p w:rsidR="00AB2AB5" w:rsidRDefault="00314A1E" w:rsidP="00AB2AB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bdr w:val="none" w:sz="0" w:space="0" w:color="auto" w:frame="1"/>
          <w:lang w:eastAsia="ru-RU"/>
        </w:rPr>
        <w:t>с.Марфино</w:t>
      </w:r>
      <w:proofErr w:type="spellEnd"/>
      <w:r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bdr w:val="none" w:sz="0" w:space="0" w:color="auto" w:frame="1"/>
          <w:lang w:eastAsia="ru-RU"/>
        </w:rPr>
        <w:t>, 2023 г.</w:t>
      </w:r>
    </w:p>
    <w:p w:rsidR="00AB2AB5" w:rsidRPr="00AB2AB5" w:rsidRDefault="00AB2AB5" w:rsidP="00AB2AB5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AB2AB5" w:rsidRPr="00AB2AB5" w:rsidRDefault="00AB2AB5" w:rsidP="00AB2AB5">
      <w:pPr>
        <w:spacing w:after="240" w:line="312" w:lineRule="atLeast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AB2AB5"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> </w:t>
      </w:r>
      <w:r w:rsidRPr="00AB2AB5">
        <w:rPr>
          <w:rFonts w:ascii="Helvetica" w:eastAsia="Times New Roman" w:hAnsi="Helvetica" w:cs="Helvetica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t>Экологический проект «Огород на подоконнике»</w:t>
      </w:r>
      <w:r w:rsidRPr="00AB2AB5">
        <w:rPr>
          <w:rFonts w:ascii="Helvetica" w:eastAsia="Times New Roman" w:hAnsi="Helvetica" w:cs="Helvetica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br/>
      </w:r>
      <w:r w:rsidRPr="00AB2AB5">
        <w:rPr>
          <w:rFonts w:ascii="Helvetica" w:eastAsia="Times New Roman" w:hAnsi="Helvetica" w:cs="Helvetica"/>
          <w:b/>
          <w:i/>
          <w:iCs/>
          <w:color w:val="548DD4" w:themeColor="text2" w:themeTint="99"/>
          <w:sz w:val="48"/>
          <w:szCs w:val="48"/>
          <w:bdr w:val="none" w:sz="0" w:space="0" w:color="auto" w:frame="1"/>
          <w:lang w:eastAsia="ru-RU"/>
        </w:rPr>
        <w:t>Тема: «Мы сажали огород»</w:t>
      </w:r>
      <w:r w:rsidRPr="00AB2AB5">
        <w:rPr>
          <w:rFonts w:ascii="Helvetica" w:eastAsia="Times New Roman" w:hAnsi="Helvetica" w:cs="Helvetica"/>
          <w:b/>
          <w:color w:val="548DD4" w:themeColor="text2" w:themeTint="99"/>
          <w:sz w:val="48"/>
          <w:szCs w:val="48"/>
          <w:lang w:eastAsia="ru-RU"/>
        </w:rPr>
        <w:br/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Проект реализуется с детьми 2-3 лет.</w:t>
      </w:r>
      <w:r w:rsidRPr="00AB2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Направленность</w:t>
      </w:r>
      <w:r w:rsidRPr="00AB2AB5">
        <w:rPr>
          <w:rFonts w:ascii="Times New Roman" w:eastAsia="Times New Roman" w:hAnsi="Times New Roman" w:cs="Times New Roman"/>
          <w:color w:val="00B0F0"/>
          <w:sz w:val="28"/>
          <w:szCs w:val="28"/>
          <w:bdr w:val="none" w:sz="0" w:space="0" w:color="auto" w:frame="1"/>
          <w:lang w:eastAsia="ru-RU"/>
        </w:rPr>
        <w:t>:</w:t>
      </w:r>
      <w:r w:rsidRPr="00AB2AB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экологическое воспитание через познавательно-исследовательскую деятельность.</w:t>
      </w:r>
      <w:r w:rsidRPr="00AB2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Предпосылка</w:t>
      </w:r>
      <w:r w:rsidRPr="00AB2AB5">
        <w:rPr>
          <w:rFonts w:ascii="Times New Roman" w:eastAsia="Times New Roman" w:hAnsi="Times New Roman" w:cs="Times New Roman"/>
          <w:color w:val="00B0F0"/>
          <w:sz w:val="28"/>
          <w:szCs w:val="28"/>
          <w:bdr w:val="none" w:sz="0" w:space="0" w:color="auto" w:frame="1"/>
          <w:lang w:eastAsia="ru-RU"/>
        </w:rPr>
        <w:t>:</w:t>
      </w:r>
      <w:r w:rsidRPr="00AB2AB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привлечь к работе проекта как можно больше детей; сделать проект сотворчеством воспитателя, детей и родителей.</w:t>
      </w:r>
      <w:r w:rsidRPr="00AB2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B2AB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Вид проекта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 познавательно – практический, среднесрочный.</w:t>
      </w:r>
      <w:r w:rsidRPr="00AB2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Актуальность проблемы</w:t>
      </w:r>
      <w:r w:rsidRPr="00AB2AB5">
        <w:rPr>
          <w:rFonts w:ascii="Times New Roman" w:eastAsia="Times New Roman" w:hAnsi="Times New Roman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раннего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  <w:r w:rsidRPr="00AB2AB5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br/>
      </w: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Участники проекта</w:t>
      </w:r>
      <w:r w:rsidRPr="00AB2AB5">
        <w:rPr>
          <w:rFonts w:ascii="Times New Roman" w:eastAsia="Times New Roman" w:hAnsi="Times New Roman" w:cs="Times New Roman"/>
          <w:color w:val="00B0F0"/>
          <w:sz w:val="28"/>
          <w:szCs w:val="28"/>
          <w:bdr w:val="none" w:sz="0" w:space="0" w:color="auto" w:frame="1"/>
          <w:lang w:eastAsia="ru-RU"/>
        </w:rPr>
        <w:t>: 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Воспитатель, воспитанники, родители.</w:t>
      </w:r>
      <w:r w:rsidRPr="00AB2AB5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br/>
      </w: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Описание предметно – развивающего пространства</w:t>
      </w:r>
      <w:r w:rsidRPr="00AB2AB5">
        <w:rPr>
          <w:rFonts w:ascii="Times New Roman" w:eastAsia="Times New Roman" w:hAnsi="Times New Roman" w:cs="Times New Roman"/>
          <w:color w:val="00B0F0"/>
          <w:sz w:val="28"/>
          <w:szCs w:val="28"/>
          <w:bdr w:val="none" w:sz="0" w:space="0" w:color="auto" w:frame="1"/>
          <w:lang w:eastAsia="ru-RU"/>
        </w:rPr>
        <w:t>: </w:t>
      </w:r>
      <w:r w:rsidRPr="00AB2AB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групповое помещение</w:t>
      </w:r>
      <w:r w:rsidRPr="00AB2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группы раннего возраста  « Пчелки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 Оборудование для оформления «Огорода на подоконнике»: лист ватмана, </w:t>
      </w:r>
      <w:r w:rsidR="002E2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картинки: солнышко, тучек, гнезда с птицами 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</w:t>
      </w:r>
      <w:r w:rsidR="002E2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развивающее пособие « коты на заборе», конструктор, бабочки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2E2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божьи коровки, 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посуд</w:t>
      </w:r>
      <w:r w:rsidR="002E2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для посадки растений, лук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314A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семена огурцов</w:t>
      </w:r>
      <w:r w:rsidR="002E2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семена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помидора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14A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семена салата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314A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314A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микрозелень</w:t>
      </w:r>
      <w:proofErr w:type="spellEnd"/>
      <w:r w:rsidR="00314A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почва.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Цели</w:t>
      </w:r>
      <w:r w:rsidRPr="00AB2AB5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Воспитывать у детей желание участвовать в трудовой деятельности.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Научить с помощью воспитателя сажать растения;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Поливать растения под руководством воспитателя;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Дать представления о выращивании растений;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Наблюдение за всходами растений;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Воспитывать бережное и заботливое отношение к растениям;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Привлечь родителей к активной жизни детского сада в рамках организации и реализации проекта;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у детей познавательный интерес  к растениям;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Организация художественно – продуктивной творческой деятельности.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Обучающие</w:t>
      </w:r>
      <w:r w:rsidRPr="00AB2AB5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познакомить детей с предметным миром и правилами безопасного обращения с предметами;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представления о правилах безопасного поведения в играх с почвой и водой;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элементарные представления о правильных способах вза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имодействия с растениями: рассматривать растения, не нано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ся им вред;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продолжать работать по обогащению непосредственного чувственного опыта детей в разных видах деятельности;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- формировать умение (побуждать) включать движения рук по предмету в процесс знакомства с ним: обводить руками части предмета, гладить их и т.д.;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умения называть свойства предметов: большой, маленький, и др.;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представления о пространственных соотношениях;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представления о простейших связях между предметами ближайшего окружения;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умение различать по внешнему виду овощи и фрукты;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умение слушать небольшие рассказы без наглядного со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провождения;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приобщение детей к рассматриванию рисунков в книгах;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AB2AB5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воспитывать отрицательное отношение к грубости, жадности; развитие умения играть не ссорясь, помогать друг другу и вместе радоваться успехам, красивым игрушкам и т. п.;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воспитывать интерес к труду взрослых. Расширение круга наблюдений детей за трудом взрослых. Привлечение их внимания на то, что и как делает взрослый, зачем он выполняет те или иные действия;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поощрять жела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ния помогать взрослым;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привлекать внимание детей в помещении и на участке к тому, как взрослый ухаживает за растениями (поливает);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воспитывать бережное отношение к растениям, желания и умения заботиться о них.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Развивающие</w:t>
      </w:r>
      <w:r w:rsidRPr="00AB2AB5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развивать логическое мышление и зрительную память. Совершенствовать навыки диалогической речи;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начальные навыки ролевого поведения; умения связывать сюжетные действия с ролью;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обогащать чувственный опыт де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тей в играх с дидактическим материалом;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привлекать детей к выполнению простейших трудовых действий;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развивать интерес к растительному миру;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развитие понимания речи и активизация словаря на основе расширения ориентировки детей в ближайшем окружении;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поощрение употребления усвоенных слов в самостоятельной речи.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развитие артикуляционного и голосового аппарата, речевого дыхания, слухового внимания;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развитие эстетического восприятия окружающих предметов;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развитие интереса к действиям с карандашами, пластилином</w:t>
      </w:r>
      <w:r w:rsidR="001946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акварелью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формирование умения различать цвета карандашей, фломастеров, правильно называть их; рисовать разные линии (длинные, короткие, вертикальные, горизонталь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ные, наклонные. Подведение детей к рисованию предметов округлой формы;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развитие интереса детей к лепке. Знакомство с пластическими материалами: пластилином;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- формирование умения аккуратно пользоваться материалами;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формирование представления о том, что каранда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шами, фломастерами и красками рисуют, а из </w:t>
      </w:r>
      <w:r w:rsidR="001946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пластилина 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лепят;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развитие умения отвечать на вопросы по содержанию картинок;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развитие интереса детей к окружающему;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вызвать у детей интерес к растениям через стихи, загадки, проектно-исследовательскую деятельность и организацию художественно- продуктивной творческой деятельности.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Активизация словаря</w:t>
      </w:r>
      <w:r w:rsidRPr="00AB2AB5">
        <w:rPr>
          <w:rFonts w:ascii="Times New Roman" w:eastAsia="Times New Roman" w:hAnsi="Times New Roman" w:cs="Times New Roman"/>
          <w:color w:val="00B0F0"/>
          <w:sz w:val="28"/>
          <w:szCs w:val="28"/>
          <w:bdr w:val="none" w:sz="0" w:space="0" w:color="auto" w:frame="1"/>
          <w:lang w:eastAsia="ru-RU"/>
        </w:rPr>
        <w:t>: 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лук,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помидор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1946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14A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салат</w:t>
      </w:r>
      <w:r w:rsidR="001946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314A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огурец</w:t>
      </w:r>
      <w:r w:rsidR="001946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семена, земля, вода, солнце, трава, сажать, поливать, смотреть, наблюдать.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Работа над проектом с родителями: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привлечь родителей к организации и реализации проекта;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обсуждение темы проекта;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рекомендации по созданию мини-огорода в домашних условиях.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Работа над проектом с детьми: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Познавательно – исследовательская деятельность (НОД):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рассматривание растений (понятия большой - маленький; один - много);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наблюдение за посадкой, первыми всходами;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Развитие речи</w:t>
      </w:r>
      <w:r w:rsidRPr="00AB2AB5">
        <w:rPr>
          <w:rFonts w:ascii="Times New Roman" w:eastAsia="Times New Roman" w:hAnsi="Times New Roman" w:cs="Times New Roman"/>
          <w:color w:val="00B0F0"/>
          <w:sz w:val="28"/>
          <w:szCs w:val="28"/>
          <w:bdr w:val="none" w:sz="0" w:space="0" w:color="auto" w:frame="1"/>
          <w:lang w:eastAsia="ru-RU"/>
        </w:rPr>
        <w:t> 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(беседы, чтение художественной литературы</w:t>
      </w:r>
      <w:r w:rsidR="00AB5B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разучивание потешек, стишков, отгадывание загадок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Игровая деятельность</w:t>
      </w:r>
      <w:r w:rsidRPr="00AB2AB5">
        <w:rPr>
          <w:rFonts w:ascii="Times New Roman" w:eastAsia="Times New Roman" w:hAnsi="Times New Roman" w:cs="Times New Roman"/>
          <w:color w:val="00B0F0"/>
          <w:sz w:val="28"/>
          <w:szCs w:val="28"/>
          <w:bdr w:val="none" w:sz="0" w:space="0" w:color="auto" w:frame="1"/>
          <w:lang w:eastAsia="ru-RU"/>
        </w:rPr>
        <w:t> </w:t>
      </w: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(игры, игровые ситуации);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9900"/>
          <w:sz w:val="48"/>
          <w:szCs w:val="48"/>
          <w:bdr w:val="none" w:sz="0" w:space="0" w:color="auto" w:frame="1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9900"/>
          <w:sz w:val="48"/>
          <w:szCs w:val="48"/>
          <w:bdr w:val="none" w:sz="0" w:space="0" w:color="auto" w:frame="1"/>
          <w:lang w:eastAsia="ru-RU"/>
        </w:rPr>
        <w:t>Продуктивная деятельность: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B050"/>
          <w:sz w:val="48"/>
          <w:szCs w:val="48"/>
          <w:lang w:eastAsia="ru-RU"/>
        </w:rPr>
      </w:pPr>
    </w:p>
    <w:tbl>
      <w:tblPr>
        <w:tblStyle w:val="a3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794"/>
        <w:gridCol w:w="3543"/>
        <w:gridCol w:w="11"/>
        <w:gridCol w:w="2222"/>
      </w:tblGrid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AB2AB5" w:rsidRPr="00AB2AB5" w:rsidTr="00AB2AB5"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 подготовительный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1.1.Изучение и сбор теоретического и методического материала по использованию проектного метода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Повышение собственной профессиональной компетентности через изучение технологии проектирования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1.2. 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Составление плана над проектом.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Реализация мероприятий по проектной деятельности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1.3. 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Беседа с родителями на тему «Огород на подоконнике».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Сформировать интерес у родителей по созданию условий для реализации проекта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Воспитатель,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  <w:t>родители.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1.4. Поисковая работа по подбору иллюстративного материала, художественных произведений, информационного материала о луке (энциклопедии), дидактических и театрализованных игр, 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бросового материала, произведения устного народного творчества.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Создать условия для реализации проекта «Огород на подоконнике».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Воспитатель,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  <w:t>родители.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1.5.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Создание условий для организации работы: приобретение емкости, почвы, лука, бросового материала для оформления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Воспитывать трудолюбие, развивать творчество детей.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Воспитатель,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  <w:t>родители.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1.6. Консультация для родителей «Огород на подоконнике»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Просвещать родителей по данной теме.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1.7. Ознакомление с фотоматериалом по огороду детского сада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Сформировать интерес у детей к проектной деятельности на тему «Огород на подоконнике».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Воспитатель,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  <w:t>родители, дети.</w:t>
            </w:r>
          </w:p>
        </w:tc>
      </w:tr>
      <w:tr w:rsidR="00AB2AB5" w:rsidRPr="00AB2AB5" w:rsidTr="00AB2AB5"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 этап – основной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2.1.Рассматривание иллюстрации о растениях, беседы с детьми.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Вызвать интерес к растениям, желание заботиться о них, углубить и расширить знания о растениях.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2.2. НОД - Комплексное занятие по сказке «Репка» (большой - маленький)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Упражнения в установлении сходства и различия между предметами, имеющими одинаковое название. Формирование умения называть свойства предметов: большой, маленький и др.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2.3. НОД: занятие по художественно – эстетическому развитию «Раскрасим лучок».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Развитие эстетического восприятия окружающих предметов. Формирование умения различать цвет карандашей (зеленый и желтые цвета), правильно называть их; рисовать разные линии (длинные, короткие, вертикальные, наклонные).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2.4. НОД: Конспект занятия по сенсорному развитию (дидактическая игра) «ЧУДЕСНЫЙ МЕШОЧЕК».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Обогащение чувственный опыт де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 xml:space="preserve">тей в играх с дидактическим материалом; развитие внимания и памяти; 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развитие тактильных ощущений, мелкой моторики руки; учить детей правильно употреблять в речи название качеств,</w:t>
            </w:r>
          </w:p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предметов  (величина, цвет), отвечать на вопросы полными ответами, составлять небольшой рассказ.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Воспитатель.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2.5. Разучивание потешек, пословиц, поговорок, песен, связанных с огородом, овощами, фруктами.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Познакомить с фольклорными произведениями, связанными, овощами, фруктами.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Воспитатель, музыкальный руководитель.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2.6. Рассматривание иллюстраций, картинок.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  <w:t>Рисование с детьми овощей и фруктов.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Воспитывать желание заниматься творчеством самостоятельно.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2.7. Отгадывание загадок про овощи и фрукты.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смекалку, память, внимание.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2.8.Рассматрение муляжей, уточнение формы, цвета.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представления детей об овощах и фруктах.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Воспитатель.</w:t>
            </w:r>
          </w:p>
        </w:tc>
      </w:tr>
      <w:tr w:rsidR="00AB2AB5" w:rsidRPr="00AB2AB5" w:rsidTr="00AB2AB5"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 этап – заключительный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3.1. Подведение итогов.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B5" w:rsidRPr="00AB2AB5" w:rsidRDefault="00AB2AB5" w:rsidP="00AB2AB5">
            <w:pPr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Анализ и обобщение результатов, полученных в процессе познавательно-исследовательской деятельности детей.</w:t>
            </w:r>
          </w:p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Воспитатель, дети.</w:t>
            </w:r>
          </w:p>
        </w:tc>
      </w:tr>
      <w:tr w:rsidR="00AB2AB5" w:rsidRPr="00AB2AB5" w:rsidTr="00AB2AB5"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4 Этап - презентационный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Фоторепортаж «Как мы сажаем и ухаживаем за растениями».- Выставка детских рисунков, поделок из пластилина, связанных с тематикой проекта.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Обобщение опыта работы.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Воспитатель,</w:t>
            </w: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  <w:t>родители, дети.</w:t>
            </w:r>
          </w:p>
        </w:tc>
      </w:tr>
      <w:tr w:rsidR="00AB2AB5" w:rsidRPr="00AB2AB5" w:rsidTr="00AB2AB5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Создание фотоальбома «Огород на подоконнике»</w:t>
            </w: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Подвести итог проделанной работы.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B5" w:rsidRPr="00AB2AB5" w:rsidRDefault="00AB2AB5" w:rsidP="00AB2AB5">
            <w:pPr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B2AB5"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Воспитатель,</w:t>
            </w:r>
          </w:p>
        </w:tc>
      </w:tr>
    </w:tbl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Работа с педагогами: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Обобщение опыта работы по теме «Огород на подоконнике».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Предполагаемый результат: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Дети получат знания о том, что растения живые, их поливают, сажают, выращивают.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Дети получат представления о труде взрослых, научатся правильно называть трудовые действия.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Проводимая работа позволяет воспитывать трудолюбие, бережное отношение к растениям.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Все участники проекта (дети, воспитатели, родители) получат положительные эмоции от полученных результатов.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Этапы проекта: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Этап – подготовительный: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Создание условий для проекта «Огород на подоконнике»;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Изучение методических пособий и литературы по теме;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Подбор художественной литературы (пословицы, стихи, загадки, игры);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Обсуждение с родителями на тему: участвуем в проекте «Огород на подоконнике»;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Составление перспективного плана мероприятий.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2 Этап – основной: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НОД;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Беседы;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Рассматривание картин, иллюстраций;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Чтение литературы;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Дидактические игры;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 Художественно – эстетическое развитие (лепка, раскрашивание).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3 Этап – заключительный.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Анализ и обобщение результатов, полученных в процессе познавательно-исследовательской деятельности детей.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Этапы реализации проекта.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 План реализации проекта: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 w:rsidRPr="00AB2AB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1 ЭТАП – подготовительный.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группе детского сада разбили огород на подоконнике. Подобрали художественную литературу: поговорки, стихи, сказки, загадки о растениях. Обсуждение с родителями на тему: участвуем в проекте «Огород на подоконнике».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Необходимое оборудование: контейнеры, земля, удобрения, лук, семена </w:t>
      </w:r>
      <w:r w:rsidR="001946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помидор, </w:t>
      </w:r>
      <w:r w:rsidR="001B73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огурец, салат,</w:t>
      </w:r>
      <w:r w:rsidR="00571E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перец,</w:t>
      </w:r>
      <w:r w:rsidR="001B73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овес.</w:t>
      </w:r>
    </w:p>
    <w:p w:rsidR="00AB2AB5" w:rsidRPr="00AB2AB5" w:rsidRDefault="00AB2AB5" w:rsidP="00AB2AB5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AB2A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Разбивка огорода на подоконнике. Принимали участия дети и воспитатель</w:t>
      </w:r>
      <w:r w:rsidRPr="00AB2AB5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.</w:t>
      </w:r>
    </w:p>
    <w:p w:rsidR="00EE77F0" w:rsidRDefault="00EE77F0">
      <w:r>
        <w:t xml:space="preserve">                                                                        </w:t>
      </w:r>
    </w:p>
    <w:p w:rsidR="00EE77F0" w:rsidRDefault="00EE77F0"/>
    <w:p w:rsidR="00A5656C" w:rsidRDefault="00A5656C"/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3023B71D">
            <wp:simplePos x="0" y="0"/>
            <wp:positionH relativeFrom="column">
              <wp:posOffset>398145</wp:posOffset>
            </wp:positionH>
            <wp:positionV relativeFrom="paragraph">
              <wp:posOffset>10795</wp:posOffset>
            </wp:positionV>
            <wp:extent cx="4958080" cy="3718560"/>
            <wp:effectExtent l="0" t="0" r="0" b="0"/>
            <wp:wrapThrough wrapText="bothSides">
              <wp:wrapPolygon edited="0">
                <wp:start x="0" y="0"/>
                <wp:lineTo x="0" y="21467"/>
                <wp:lineTo x="21495" y="21467"/>
                <wp:lineTo x="2149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28B63A71">
            <wp:simplePos x="0" y="0"/>
            <wp:positionH relativeFrom="column">
              <wp:posOffset>337185</wp:posOffset>
            </wp:positionH>
            <wp:positionV relativeFrom="paragraph">
              <wp:posOffset>170180</wp:posOffset>
            </wp:positionV>
            <wp:extent cx="4922520" cy="3691890"/>
            <wp:effectExtent l="0" t="0" r="0" b="3810"/>
            <wp:wrapThrough wrapText="bothSides">
              <wp:wrapPolygon edited="0">
                <wp:start x="0" y="0"/>
                <wp:lineTo x="0" y="21511"/>
                <wp:lineTo x="21483" y="21511"/>
                <wp:lineTo x="21483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EE77F0" w:rsidRPr="001D21F5" w:rsidRDefault="00EE77F0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 w:rsidRPr="001D21F5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lastRenderedPageBreak/>
        <w:t>2 ЭТАП – исследовательский: дети участвовали в посадке растений.</w:t>
      </w:r>
    </w:p>
    <w:p w:rsidR="00EE77F0" w:rsidRDefault="00571E91" w:rsidP="00EE77F0">
      <w:r>
        <w:rPr>
          <w:noProof/>
        </w:rPr>
        <w:drawing>
          <wp:anchor distT="0" distB="0" distL="114300" distR="114300" simplePos="0" relativeHeight="251621888" behindDoc="0" locked="0" layoutInCell="1" allowOverlap="1" wp14:anchorId="3A6EEB08">
            <wp:simplePos x="0" y="0"/>
            <wp:positionH relativeFrom="column">
              <wp:posOffset>3049905</wp:posOffset>
            </wp:positionH>
            <wp:positionV relativeFrom="paragraph">
              <wp:posOffset>108585</wp:posOffset>
            </wp:positionV>
            <wp:extent cx="2697480" cy="2023110"/>
            <wp:effectExtent l="0" t="0" r="7620" b="0"/>
            <wp:wrapThrough wrapText="bothSides">
              <wp:wrapPolygon edited="0">
                <wp:start x="0" y="0"/>
                <wp:lineTo x="0" y="21356"/>
                <wp:lineTo x="21508" y="21356"/>
                <wp:lineTo x="2150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7F0" w:rsidRPr="00343048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Устанавливали связи: растения - земля, растения - вода, растения – человек</w:t>
      </w:r>
    </w:p>
    <w:p w:rsidR="00EE77F0" w:rsidRDefault="00571E91">
      <w:r>
        <w:rPr>
          <w:noProof/>
        </w:rPr>
        <w:drawing>
          <wp:anchor distT="0" distB="0" distL="114300" distR="114300" simplePos="0" relativeHeight="251627008" behindDoc="0" locked="0" layoutInCell="1" allowOverlap="1" wp14:anchorId="571DBFE7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2101215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345" y="21453"/>
                <wp:lineTo x="2134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7F0">
        <w:t xml:space="preserve">                                                                              </w:t>
      </w: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 xml:space="preserve">                                                                                </w:t>
      </w: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EE77F0" w:rsidRDefault="00571E91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1408" behindDoc="1" locked="0" layoutInCell="1" allowOverlap="1" wp14:anchorId="3A627DDD" wp14:editId="6F834B64">
            <wp:simplePos x="0" y="0"/>
            <wp:positionH relativeFrom="column">
              <wp:posOffset>1334135</wp:posOffset>
            </wp:positionH>
            <wp:positionV relativeFrom="paragraph">
              <wp:posOffset>24130</wp:posOffset>
            </wp:positionV>
            <wp:extent cx="1729105" cy="1974850"/>
            <wp:effectExtent l="0" t="0" r="4445" b="0"/>
            <wp:wrapThrough wrapText="bothSides">
              <wp:wrapPolygon edited="0">
                <wp:start x="4284" y="625"/>
                <wp:lineTo x="2380" y="1459"/>
                <wp:lineTo x="2380" y="1875"/>
                <wp:lineTo x="4284" y="4376"/>
                <wp:lineTo x="3332" y="7709"/>
                <wp:lineTo x="0" y="8334"/>
                <wp:lineTo x="0" y="8959"/>
                <wp:lineTo x="1666" y="11043"/>
                <wp:lineTo x="1428" y="14377"/>
                <wp:lineTo x="2856" y="17711"/>
                <wp:lineTo x="2856" y="18336"/>
                <wp:lineTo x="7615" y="20836"/>
                <wp:lineTo x="8805" y="21253"/>
                <wp:lineTo x="11423" y="21253"/>
                <wp:lineTo x="12851" y="20836"/>
                <wp:lineTo x="17372" y="18336"/>
                <wp:lineTo x="19038" y="14377"/>
                <wp:lineTo x="18800" y="11043"/>
                <wp:lineTo x="16420" y="7709"/>
                <wp:lineTo x="18086" y="4376"/>
                <wp:lineTo x="21418" y="3542"/>
                <wp:lineTo x="21418" y="1875"/>
                <wp:lineTo x="16896" y="625"/>
                <wp:lineTo x="4284" y="625"/>
              </wp:wrapPolygon>
            </wp:wrapThrough>
            <wp:docPr id="37" name="Picture 10" descr="D:\Мои документы\НА САЙТ\ЭКО\ilo87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D:\Мои документы\НА САЙТ\ЭКО\ilo87u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EE77F0" w:rsidRDefault="00EE77F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26DA7B72">
            <wp:simplePos x="0" y="0"/>
            <wp:positionH relativeFrom="column">
              <wp:posOffset>154305</wp:posOffset>
            </wp:positionH>
            <wp:positionV relativeFrom="paragraph">
              <wp:posOffset>15240</wp:posOffset>
            </wp:positionV>
            <wp:extent cx="211455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05" y="21454"/>
                <wp:lineTo x="21405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72A9384">
            <wp:simplePos x="0" y="0"/>
            <wp:positionH relativeFrom="column">
              <wp:posOffset>88900</wp:posOffset>
            </wp:positionH>
            <wp:positionV relativeFrom="paragraph">
              <wp:posOffset>201295</wp:posOffset>
            </wp:positionV>
            <wp:extent cx="2372995" cy="4171315"/>
            <wp:effectExtent l="0" t="3810" r="4445" b="4445"/>
            <wp:wrapThrough wrapText="bothSides">
              <wp:wrapPolygon edited="0">
                <wp:start x="21635" y="20"/>
                <wp:lineTo x="133" y="20"/>
                <wp:lineTo x="133" y="21524"/>
                <wp:lineTo x="21635" y="21524"/>
                <wp:lineTo x="21635" y="2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299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571E91" w:rsidRDefault="00571E91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37913" w:rsidRDefault="00A37913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EE77F0" w:rsidRDefault="00A37913" w:rsidP="00EE77F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BE0E2AF">
            <wp:simplePos x="0" y="0"/>
            <wp:positionH relativeFrom="column">
              <wp:posOffset>1905</wp:posOffset>
            </wp:positionH>
            <wp:positionV relativeFrom="paragraph">
              <wp:posOffset>1175385</wp:posOffset>
            </wp:positionV>
            <wp:extent cx="5760720" cy="4320540"/>
            <wp:effectExtent l="0" t="0" r="0" b="3810"/>
            <wp:wrapThrough wrapText="bothSides">
              <wp:wrapPolygon edited="0">
                <wp:start x="21600" y="21600"/>
                <wp:lineTo x="21600" y="76"/>
                <wp:lineTo x="100" y="76"/>
                <wp:lineTo x="100" y="21600"/>
                <wp:lineTo x="21600" y="2160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7F0" w:rsidRPr="00343048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В процессе исследований дети познакомились с художественной литературой о растениях: поговорки, стихи, сказки, загадки. Рассматривали иллюстрации, картинки. Проводилась непосредственная образовательная деятельность, дидактические игры, беседы. Вели </w:t>
      </w:r>
      <w:r w:rsidR="00FF296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каждодневные наблюдения </w:t>
      </w:r>
      <w:r w:rsidR="00EE77F0" w:rsidRPr="00343048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за ростом лука</w:t>
      </w: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>Игры с разрезными картинками</w:t>
      </w:r>
    </w:p>
    <w:p w:rsidR="00F21FAF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255C395">
            <wp:simplePos x="0" y="0"/>
            <wp:positionH relativeFrom="column">
              <wp:posOffset>3004185</wp:posOffset>
            </wp:positionH>
            <wp:positionV relativeFrom="paragraph">
              <wp:posOffset>160020</wp:posOffset>
            </wp:positionV>
            <wp:extent cx="2301240" cy="3065780"/>
            <wp:effectExtent l="0" t="0" r="3810" b="1270"/>
            <wp:wrapThrough wrapText="bothSides">
              <wp:wrapPolygon edited="0">
                <wp:start x="0" y="0"/>
                <wp:lineTo x="0" y="21475"/>
                <wp:lineTo x="21457" y="21475"/>
                <wp:lineTo x="21457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AF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7BFD48E">
            <wp:simplePos x="0" y="0"/>
            <wp:positionH relativeFrom="column">
              <wp:posOffset>16510</wp:posOffset>
            </wp:positionH>
            <wp:positionV relativeFrom="paragraph">
              <wp:posOffset>10795</wp:posOffset>
            </wp:positionV>
            <wp:extent cx="2263775" cy="3017520"/>
            <wp:effectExtent l="0" t="0" r="3175" b="0"/>
            <wp:wrapThrough wrapText="bothSides">
              <wp:wrapPolygon edited="0">
                <wp:start x="0" y="0"/>
                <wp:lineTo x="0" y="21409"/>
                <wp:lineTo x="21449" y="21409"/>
                <wp:lineTo x="21449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 xml:space="preserve">                                             </w:t>
      </w: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lastRenderedPageBreak/>
        <w:t xml:space="preserve">Раскрасим лучок </w:t>
      </w:r>
    </w:p>
    <w:p w:rsidR="00F21FAF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C2BA66B">
            <wp:simplePos x="0" y="0"/>
            <wp:positionH relativeFrom="column">
              <wp:posOffset>-516255</wp:posOffset>
            </wp:positionH>
            <wp:positionV relativeFrom="paragraph">
              <wp:posOffset>153670</wp:posOffset>
            </wp:positionV>
            <wp:extent cx="2298065" cy="3063240"/>
            <wp:effectExtent l="0" t="0" r="6985" b="3810"/>
            <wp:wrapThrough wrapText="bothSides">
              <wp:wrapPolygon edited="0">
                <wp:start x="0" y="0"/>
                <wp:lineTo x="0" y="21493"/>
                <wp:lineTo x="21487" y="21493"/>
                <wp:lineTo x="21487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AF" w:rsidRDefault="00A37913" w:rsidP="00A3791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532B2DA9">
            <wp:simplePos x="0" y="0"/>
            <wp:positionH relativeFrom="column">
              <wp:posOffset>450850</wp:posOffset>
            </wp:positionH>
            <wp:positionV relativeFrom="paragraph">
              <wp:posOffset>588645</wp:posOffset>
            </wp:positionV>
            <wp:extent cx="3015615" cy="4019550"/>
            <wp:effectExtent l="0" t="0" r="0" b="0"/>
            <wp:wrapThrough wrapText="bothSides">
              <wp:wrapPolygon edited="0">
                <wp:start x="0" y="0"/>
                <wp:lineTo x="0" y="21498"/>
                <wp:lineTo x="21423" y="21498"/>
                <wp:lineTo x="21423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FAF"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br w:type="textWrapping" w:clear="all"/>
        <w:t>Раскрасим овощи по желанию</w:t>
      </w:r>
    </w:p>
    <w:p w:rsidR="00F21FAF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0343EC97">
            <wp:simplePos x="0" y="0"/>
            <wp:positionH relativeFrom="column">
              <wp:posOffset>-333375</wp:posOffset>
            </wp:positionH>
            <wp:positionV relativeFrom="paragraph">
              <wp:posOffset>103505</wp:posOffset>
            </wp:positionV>
            <wp:extent cx="3230880" cy="4305935"/>
            <wp:effectExtent l="0" t="0" r="7620" b="0"/>
            <wp:wrapThrough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17E01A51">
            <wp:simplePos x="0" y="0"/>
            <wp:positionH relativeFrom="column">
              <wp:posOffset>127000</wp:posOffset>
            </wp:positionH>
            <wp:positionV relativeFrom="paragraph">
              <wp:posOffset>76200</wp:posOffset>
            </wp:positionV>
            <wp:extent cx="2398612" cy="3196590"/>
            <wp:effectExtent l="0" t="0" r="1905" b="3810"/>
            <wp:wrapThrough wrapText="bothSides">
              <wp:wrapPolygon edited="0">
                <wp:start x="0" y="0"/>
                <wp:lineTo x="0" y="21497"/>
                <wp:lineTo x="21446" y="21497"/>
                <wp:lineTo x="21446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12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 xml:space="preserve">                                         </w:t>
      </w: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37913" w:rsidRDefault="00A37913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770A32" w:rsidRDefault="00770A32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lastRenderedPageBreak/>
        <w:t>Лепка « Огурцы»</w:t>
      </w:r>
    </w:p>
    <w:p w:rsidR="00F21FAF" w:rsidRDefault="002D758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12616AAB">
            <wp:simplePos x="0" y="0"/>
            <wp:positionH relativeFrom="column">
              <wp:posOffset>-73025</wp:posOffset>
            </wp:positionH>
            <wp:positionV relativeFrom="paragraph">
              <wp:posOffset>199390</wp:posOffset>
            </wp:positionV>
            <wp:extent cx="2649855" cy="3531870"/>
            <wp:effectExtent l="0" t="0" r="0" b="0"/>
            <wp:wrapThrough wrapText="bothSides">
              <wp:wrapPolygon edited="0">
                <wp:start x="0" y="0"/>
                <wp:lineTo x="0" y="21437"/>
                <wp:lineTo x="21429" y="21437"/>
                <wp:lineTo x="2142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2C1C5E5D">
            <wp:simplePos x="0" y="0"/>
            <wp:positionH relativeFrom="column">
              <wp:posOffset>273685</wp:posOffset>
            </wp:positionH>
            <wp:positionV relativeFrom="paragraph">
              <wp:posOffset>10160</wp:posOffset>
            </wp:positionV>
            <wp:extent cx="2773680" cy="2080260"/>
            <wp:effectExtent l="0" t="0" r="7620" b="0"/>
            <wp:wrapThrough wrapText="bothSides">
              <wp:wrapPolygon edited="0">
                <wp:start x="0" y="0"/>
                <wp:lineTo x="0" y="21363"/>
                <wp:lineTo x="21511" y="21363"/>
                <wp:lineTo x="21511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2D7580" w:rsidRDefault="002D758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2F67A5" w:rsidRDefault="002F67A5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>Конспект дидактической игры </w:t>
      </w:r>
      <w:r w:rsidRPr="00AC5CD6">
        <w:rPr>
          <w:rFonts w:ascii="Arial" w:eastAsia="Times New Roman" w:hAnsi="Arial" w:cs="Arial"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«</w:t>
      </w:r>
      <w:r w:rsidRPr="00AC5CD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Чудесный мешочек</w:t>
      </w:r>
      <w:r w:rsidRPr="00AC5CD6">
        <w:rPr>
          <w:rFonts w:ascii="Arial" w:eastAsia="Times New Roman" w:hAnsi="Arial" w:cs="Arial"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»</w:t>
      </w:r>
      <w:r w:rsidRPr="00AC5CD6">
        <w:rPr>
          <w:rFonts w:ascii="Arial" w:eastAsia="Times New Roman" w:hAnsi="Arial" w:cs="Arial"/>
          <w:color w:val="FF0000"/>
          <w:sz w:val="26"/>
          <w:szCs w:val="26"/>
          <w:lang w:eastAsia="ru-RU"/>
        </w:rPr>
        <w:t> с </w:t>
      </w:r>
      <w:r w:rsidRPr="00AC5CD6"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>детьми группы</w:t>
      </w:r>
      <w:r w:rsidR="0019466D">
        <w:rPr>
          <w:rFonts w:ascii="Arial" w:eastAsia="Times New Roman" w:hAnsi="Arial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 xml:space="preserve"> раннего возраста</w:t>
      </w:r>
      <w:r w:rsidRPr="00AC5CD6">
        <w:rPr>
          <w:rFonts w:ascii="Arial" w:eastAsia="Times New Roman" w:hAnsi="Arial" w:cs="Arial"/>
          <w:color w:val="FF0000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Дать обобщенное представление об овощах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(огурец, морковь, помидор)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Интеграция ОО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-познавательное развитие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коммуникация.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Образовательные задачи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Учить узнавать и называть овощи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(помидор, огурец, морковь)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 внешнему виду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(название, цвет, форма)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Закреплять понятие (много, один, научить выделять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«много –один»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Развивать активный словарь детей.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Развивающая задача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развивать речь, мышление, память.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Воспитательная задача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воспитывать желание рассматривать овощи.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сидят полукругом.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Словарная работа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морковь, помидор, огурец, красный, зеленый, вытянутый, оранжевая, круглый, острый.</w:t>
      </w:r>
    </w:p>
    <w:p w:rsidR="00AC5CD6" w:rsidRPr="00AC5CD6" w:rsidRDefault="00AC5CD6" w:rsidP="00AC5CD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 w:rsidRPr="00AC5CD6">
        <w:rPr>
          <w:rFonts w:ascii="Arial" w:eastAsia="Times New Roman" w:hAnsi="Arial" w:cs="Arial"/>
          <w:color w:val="83A629"/>
          <w:sz w:val="35"/>
          <w:szCs w:val="35"/>
          <w:lang w:eastAsia="ru-RU"/>
        </w:rPr>
        <w:lastRenderedPageBreak/>
        <w:t>Ход игры: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Вводная часть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 детям приходит сказочный персонаж - заяц.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Заяц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«Здравствуйте, ребята. Я к вам пришел поиграть. Посмотрите, что у меня есть!»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(Дети рассматривают </w:t>
      </w:r>
      <w:r w:rsidRPr="00AC5CD6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чудесный мешочек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хотите посмотреть, что у меня в </w:t>
      </w:r>
      <w:r w:rsidRPr="00AC5CD6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мешочке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Да, хотим!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Основная часть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«Садись зайчик.»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достает овощ-помидор.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«Это помидор. Коля, скажи что это?»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(помидор)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«Давайте хором скажем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«помидор»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«Посмотрите помидор красного цвета»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(индивидуальные и хоровые проговаривания)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«Посмотрите ребята, он круглой формы»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(хоровые и индивидуальные проговаривания)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достает огурец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«Это огурец»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(индивидуальные и хоровые проговаривания)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«Огурец зеленый»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(инд. </w:t>
      </w:r>
      <w:proofErr w:type="spellStart"/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проговар</w:t>
      </w:r>
      <w:proofErr w:type="spellEnd"/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«Посмотрите, огурец продолговатый, вытянутый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(инд. проговаривание)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достает морковь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«Это морковь. Катя, что это?»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(инд. и хоровые проговаривания)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«Морковь оранжевая»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(инд. и хор. </w:t>
      </w:r>
      <w:proofErr w:type="spellStart"/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прогов</w:t>
      </w:r>
      <w:proofErr w:type="spellEnd"/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.)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«Морковь продолговатая. Один конец у моркови острый.»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Паша,какая</w:t>
      </w:r>
      <w:proofErr w:type="spellEnd"/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морковь?»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«Давайте хором скажем. Продолговатая, один конец острый.»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«Ребята, посмотрите, сколько у нас овощей. Много.»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Хором скажем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«Много»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Убирает овощи, оставляет один.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 теперь сколько овощей? Один.»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После рассматривания всех овощей, овощи складывают в </w:t>
      </w:r>
      <w:r w:rsidRPr="00AC5CD6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мешочек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Зайчик вызывает всех детей по очереди. И каждый ребенок вытаскивает овощ и описывает его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 помощью наводящих вопросов)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Таким образом, можно рассмотреть каждый овощ несколько раз.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Заключительная часть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нам зайчик сегодня принес?»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AC5CD6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мешочек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в мешке?»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овощи.</w:t>
      </w:r>
    </w:p>
    <w:p w:rsidR="00AC5CD6" w:rsidRP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«Куда </w:t>
      </w:r>
      <w:r w:rsidRPr="00AC5CD6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мешочек с овощами унесли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?»</w:t>
      </w:r>
    </w:p>
    <w:p w:rsidR="00AC5CD6" w:rsidRDefault="00AC5CD6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AC5CD6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AC5CD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AC5CD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 кухню поварам.»</w:t>
      </w:r>
    </w:p>
    <w:p w:rsidR="00F21FAF" w:rsidRDefault="00F21FAF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F21FAF" w:rsidRDefault="002D758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4DA62FE4">
            <wp:simplePos x="0" y="0"/>
            <wp:positionH relativeFrom="column">
              <wp:posOffset>3276600</wp:posOffset>
            </wp:positionH>
            <wp:positionV relativeFrom="paragraph">
              <wp:posOffset>19050</wp:posOffset>
            </wp:positionV>
            <wp:extent cx="1955165" cy="2606040"/>
            <wp:effectExtent l="0" t="0" r="6985" b="3810"/>
            <wp:wrapThrough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7611BC40">
            <wp:simplePos x="0" y="0"/>
            <wp:positionH relativeFrom="column">
              <wp:posOffset>-424815</wp:posOffset>
            </wp:positionH>
            <wp:positionV relativeFrom="paragraph">
              <wp:posOffset>19050</wp:posOffset>
            </wp:positionV>
            <wp:extent cx="2540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2D758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5877F2B7">
            <wp:simplePos x="0" y="0"/>
            <wp:positionH relativeFrom="column">
              <wp:posOffset>-362585</wp:posOffset>
            </wp:positionH>
            <wp:positionV relativeFrom="paragraph">
              <wp:posOffset>145415</wp:posOffset>
            </wp:positionV>
            <wp:extent cx="2695953" cy="3592830"/>
            <wp:effectExtent l="0" t="0" r="9525" b="7620"/>
            <wp:wrapThrough wrapText="bothSides">
              <wp:wrapPolygon edited="0">
                <wp:start x="0" y="0"/>
                <wp:lineTo x="0" y="21531"/>
                <wp:lineTo x="21524" y="21531"/>
                <wp:lineTo x="2152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53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Default="00747BE7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47BE7" w:rsidRPr="00AC5CD6" w:rsidRDefault="002D7580" w:rsidP="00AC5CD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0DE60B91">
            <wp:simplePos x="0" y="0"/>
            <wp:positionH relativeFrom="column">
              <wp:posOffset>2540</wp:posOffset>
            </wp:positionH>
            <wp:positionV relativeFrom="paragraph">
              <wp:posOffset>386080</wp:posOffset>
            </wp:positionV>
            <wp:extent cx="3321685" cy="4427220"/>
            <wp:effectExtent l="0" t="0" r="0" b="0"/>
            <wp:wrapThrough wrapText="bothSides">
              <wp:wrapPolygon edited="0">
                <wp:start x="0" y="0"/>
                <wp:lineTo x="0" y="21470"/>
                <wp:lineTo x="21431" y="21470"/>
                <wp:lineTo x="21431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7A5" w:rsidRDefault="002F67A5" w:rsidP="00AC5CD6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</w:p>
    <w:p w:rsidR="002F67A5" w:rsidRDefault="002F67A5" w:rsidP="00AC5CD6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</w:p>
    <w:p w:rsidR="002F67A5" w:rsidRDefault="002F67A5" w:rsidP="00AC5CD6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</w:p>
    <w:p w:rsidR="002F67A5" w:rsidRDefault="002F67A5" w:rsidP="00AC5CD6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</w:p>
    <w:p w:rsidR="002F67A5" w:rsidRDefault="002F67A5" w:rsidP="00AC5CD6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</w:p>
    <w:p w:rsidR="002F67A5" w:rsidRDefault="002F67A5" w:rsidP="00AC5CD6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</w:p>
    <w:p w:rsidR="002F67A5" w:rsidRDefault="002F67A5" w:rsidP="00AC5CD6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</w:p>
    <w:p w:rsidR="00AC5CD6" w:rsidRPr="00AC5CD6" w:rsidRDefault="00AC5CD6" w:rsidP="00AC5CD6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  <w:r w:rsidRPr="00AC5CD6">
        <w:rPr>
          <w:rFonts w:ascii="Arial" w:hAnsi="Arial" w:cs="Arial"/>
          <w:color w:val="FF0000"/>
          <w:sz w:val="27"/>
          <w:szCs w:val="27"/>
        </w:rPr>
        <w:lastRenderedPageBreak/>
        <w:t xml:space="preserve">Конспект комплексного занятия по сказке «Репка» в </w:t>
      </w:r>
      <w:r w:rsidR="0019466D">
        <w:rPr>
          <w:rFonts w:ascii="Arial" w:hAnsi="Arial" w:cs="Arial"/>
          <w:color w:val="FF0000"/>
          <w:sz w:val="27"/>
          <w:szCs w:val="27"/>
        </w:rPr>
        <w:t>группе раннего возраста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Задачи: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Образовательные:</w:t>
      </w:r>
      <w:r>
        <w:rPr>
          <w:rFonts w:ascii="Arial" w:hAnsi="Arial" w:cs="Arial"/>
          <w:color w:val="111111"/>
          <w:sz w:val="26"/>
          <w:szCs w:val="26"/>
        </w:rPr>
        <w:t> закрепляем знания детей об овощах, особенностях внешнего вида; упражнять в узнавании реальных изображений и силуэтных; формировать умения детей различать предметы по величине (большой, средний, маленький).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Развивающие:</w:t>
      </w:r>
      <w:r>
        <w:rPr>
          <w:rFonts w:ascii="Arial" w:hAnsi="Arial" w:cs="Arial"/>
          <w:color w:val="111111"/>
          <w:sz w:val="26"/>
          <w:szCs w:val="26"/>
        </w:rPr>
        <w:t> развивать устойчивость зрительного внимания и памяти; развитие мыслительных процессов и речи; развитие мелкой моторики рук.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Воспитательные:</w:t>
      </w:r>
      <w:r>
        <w:rPr>
          <w:rFonts w:ascii="Arial" w:hAnsi="Arial" w:cs="Arial"/>
          <w:color w:val="111111"/>
          <w:sz w:val="26"/>
          <w:szCs w:val="26"/>
        </w:rPr>
        <w:t> формировать умение внимательно слушать педагога и других детей; воспитывать сосредоточение на деятельности.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Предварительная работа:</w:t>
      </w:r>
      <w:r>
        <w:rPr>
          <w:rFonts w:ascii="Arial" w:hAnsi="Arial" w:cs="Arial"/>
          <w:color w:val="111111"/>
          <w:sz w:val="26"/>
          <w:szCs w:val="26"/>
        </w:rPr>
        <w:t> чтение сказки «Репка».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Методы:</w:t>
      </w:r>
      <w:r>
        <w:rPr>
          <w:rFonts w:ascii="Arial" w:hAnsi="Arial" w:cs="Arial"/>
          <w:color w:val="111111"/>
          <w:sz w:val="26"/>
          <w:szCs w:val="26"/>
        </w:rPr>
        <w:t> игровой, словесный, наглядно-практический.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Структура занятия: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Вводная часть: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Создание игровой мотивации.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Основная часть: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Чтение сказки «Репка» совместно с детьми.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Беседа-игра по сказке, после её прочтения: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a) Д/И «Что за овощ?»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b) Д/И «Тени»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c) Д/И «От маленького к большому»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d) Д/И «Кто с начала, кто потом»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</w:rPr>
        <w:t>Физминутка</w:t>
      </w:r>
      <w:proofErr w:type="spellEnd"/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Коллективное рисование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Заключительная часть: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Подведение итогов.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Ход занятия: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Вводная часть: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и солнышко взошло, с собой сказку привело (из-за облака поднимаем солнышко).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 за сказочка такая ты попробуй, угадай: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«Её тянут бабка с внучкой,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Кошка, дед и мышка с Жучкой»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Выслушиваем ответы детей, если возникли затруднения, помогаем им с ответом: «Это сказка Репка».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Основная часть: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1. Чтение сказки «Репка» совместно с детьми.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Сказка: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Посадил дед (что) репку – выросла репка (какая) - большая, пребольшая.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Стал дед репку из земли тащить: тянет-потянет, вытянуть не может.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Позвал дед на помощь (кого) - бабку. Бабка за дедку, дедка за репку: тянут-потянут, вытянуть не могут.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Позвала бабка (кого) - внучку. Внучка за бабку, бабка за дедку, дедка за репку: тянут-потянут, вытянуть не могут.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Кликнула внучка (кого) - Жучку. Жучка за внучку, внучка за бабку, бабка за дедку, дедка за репку: тянут-потянут, вытянуть не могут.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Кликнула Жучка (кого) - кошку. Кошка за Жучку, Жучка за внучку, внучка за бабку, бабка за дедку, дедка за репку: тянут-потянут, вытянуть не могут.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Кликнула кошка (кого) - мышку. Мышка за кошку, кошка за Жучку, Жучка за внучку, внучка за бабку, бабка за дедку, дедка за репку: тянут-потянут - вытащили репку. (по мере прочтения, на мольберт выставляются герои сказки)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2. Беседа-игра по сказке, после её прочтения.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a) Д/И «Что за овощ?»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Педагог: «Что посадил дед? Морковку, репку, капусту?» (выставляем названные овощи, выслушиваем ответы детей)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«Много дед посадил репы или одну?» (выслушиваем ответы детей, если затрудняются с ответом, помогаем им)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«Покажите мне репку?» (вызываем ребёнка, чтобы показал овощ)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«А это что за овощ? А это?» (показываем на оставшиеся овощи, выслушиваем ответы детей. Если возникают трудности с правильным ответом, то помогаем детям назвать овощи)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«Молодцы! А теперь усложняем задачу».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b) Д/И «Тени»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Педагог: «Найдите для каждой тени свой овощ» (выставляем на мольберт тени овощей, вызываем детей выполнить задание, оказываем помощь при его выполнении в случаях затруднения)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c) Д/И «От маленького к большому»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Педагог: «Репка выросла у деда какая? Большая или маленькая?» (выслушиваем ответы детей)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«Вначале репка была маленькая, потом она росла, росла и выросла большая, пребольшая. Расставьте репки в правильном порядке от самой маленькой к самой большой». (выставляем на мольберт репки разного размера, вызываем детей выполнить задание на мольберте самостоятельно, оказываем помощь в случае затруднения, используем слова маленькая, средняя, большая)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d) Д/И «Кто с начала, кто потом»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Педагог: «Ребята, кто тянул репку? Дед, бабка, внучка, Жучка, кошка, мышка» (помогаем детям вспомнить и назвать всех героев сказки, называя, выставляем их на мольберт)</w:t>
      </w:r>
    </w:p>
    <w:p w:rsidR="00AC5CD6" w:rsidRDefault="00AC5CD6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 «Расставьте сами героев сказки в правильной последовательности» (приглашаем детей выполнить задание, помогаем вопросами: «Кто пошёл первым репку тянуть? А кто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потом?и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т. д.»)</w:t>
      </w:r>
    </w:p>
    <w:p w:rsidR="00AC5CD6" w:rsidRDefault="00AC5CD6" w:rsidP="00AC5CD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Заключительная часть:</w:t>
      </w:r>
    </w:p>
    <w:p w:rsidR="00AC5CD6" w:rsidRDefault="002D7580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05534280">
            <wp:simplePos x="0" y="0"/>
            <wp:positionH relativeFrom="column">
              <wp:posOffset>2314575</wp:posOffset>
            </wp:positionH>
            <wp:positionV relativeFrom="paragraph">
              <wp:posOffset>149225</wp:posOffset>
            </wp:positionV>
            <wp:extent cx="3477895" cy="4635500"/>
            <wp:effectExtent l="0" t="0" r="8255" b="0"/>
            <wp:wrapThrough wrapText="bothSides">
              <wp:wrapPolygon edited="0">
                <wp:start x="0" y="0"/>
                <wp:lineTo x="0" y="21482"/>
                <wp:lineTo x="21533" y="21482"/>
                <wp:lineTo x="21533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5026FA73">
            <wp:simplePos x="0" y="0"/>
            <wp:positionH relativeFrom="column">
              <wp:posOffset>-394335</wp:posOffset>
            </wp:positionH>
            <wp:positionV relativeFrom="paragraph">
              <wp:posOffset>2472690</wp:posOffset>
            </wp:positionV>
            <wp:extent cx="2458720" cy="1844040"/>
            <wp:effectExtent l="0" t="0" r="0" b="381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D6">
        <w:rPr>
          <w:rFonts w:ascii="Arial" w:hAnsi="Arial" w:cs="Arial"/>
          <w:color w:val="111111"/>
          <w:sz w:val="26"/>
          <w:szCs w:val="26"/>
        </w:rPr>
        <w:t>Педагог: «Вот и солнышко заходит, с собой и сказочку уводит. Мы сегодня молодцы, постарались от души. Сказку рассказали, в игры поиграли» (прячем солнышко за облако).</w:t>
      </w:r>
    </w:p>
    <w:p w:rsidR="002D7580" w:rsidRDefault="002D7580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D7580" w:rsidRDefault="002D7580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D7580" w:rsidRDefault="002D7580" w:rsidP="002D7580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19466D" w:rsidRPr="0019466D" w:rsidRDefault="0019466D" w:rsidP="00AC5CD6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26"/>
          <w:szCs w:val="26"/>
        </w:rPr>
      </w:pPr>
      <w:r w:rsidRPr="0019466D">
        <w:rPr>
          <w:rFonts w:ascii="Arial" w:hAnsi="Arial" w:cs="Arial"/>
          <w:b/>
          <w:color w:val="FF0000"/>
          <w:sz w:val="26"/>
          <w:szCs w:val="26"/>
        </w:rPr>
        <w:t>Загадки</w:t>
      </w:r>
    </w:p>
    <w:p w:rsidR="0019466D" w:rsidRDefault="0019466D">
      <w:pPr>
        <w:rPr>
          <w:rStyle w:val="a6"/>
          <w:rFonts w:ascii="Arial" w:hAnsi="Arial" w:cs="Arial"/>
          <w:b/>
          <w:bCs/>
          <w:color w:val="006383"/>
          <w:sz w:val="18"/>
          <w:szCs w:val="18"/>
          <w:shd w:val="clear" w:color="auto" w:fill="FFFFFF"/>
        </w:rPr>
        <w:sectPr w:rsidR="0019466D" w:rsidSect="00314A1E">
          <w:footerReference w:type="default" r:id="rId31"/>
          <w:pgSz w:w="11906" w:h="16838"/>
          <w:pgMar w:top="851" w:right="1133" w:bottom="709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Красна девица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Сидит в темнице,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А коса на улице.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(Морковь) </w:t>
      </w: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Сто одежек -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Все без застежек.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(Капуста) </w:t>
      </w: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Сидит дед во сто шуб одет,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Кто его раздевает,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Тот слезы проливает.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(Лук) </w:t>
      </w: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Маленький, горький,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Луку браток.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(Чеснок) </w:t>
      </w: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В огороде – желтый мяч,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Только не бежит он вскачь,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Он как полная луна,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Вкусные в нем семена.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(Тык</w:t>
      </w:r>
      <w:r w:rsidR="00EE77F0"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ва) </w:t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Круглый бок, желтый бок,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Сидит в грядке колобок.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Врос в землю крепко.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Что же это?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(Репка) </w:t>
      </w: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</w:p>
    <w:p w:rsidR="00376E6D" w:rsidRPr="00376E6D" w:rsidRDefault="00AC5CD6" w:rsidP="00376E6D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Он бывает, дети, разный –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Желтый, травяной и красный.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То он жгучий, то он сладкий,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="00376E6D"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Надо знать его повадки. </w:t>
      </w:r>
    </w:p>
    <w:p w:rsidR="00AC5CD6" w:rsidRPr="00376E6D" w:rsidRDefault="00376E6D" w:rsidP="00376E6D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А на кухне – глава специй!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Угадали? Это...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(Перец)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В огороде вырастаю.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А когда я созреваю,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Варят из меня томат,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В щи кладут и так едят.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(Помидор)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Летом – в огороде,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Свежие, зеленые,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А зимою – в бочке,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Крепкие, соленые.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(Огурцы) </w:t>
      </w: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Голова на ножке,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В голове горошки.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(Горох) </w:t>
      </w:r>
    </w:p>
    <w:p w:rsidR="00EE77F0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Над ним не кружит пчелка,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Она с ним не дружна.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Пахучая метелка </w:t>
      </w:r>
    </w:p>
    <w:p w:rsidR="0019466D" w:rsidRPr="00376E6D" w:rsidRDefault="00EE77F0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sectPr w:rsidR="0019466D" w:rsidRPr="00376E6D" w:rsidSect="00314A1E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Солениям нужна.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(Укроп) </w:t>
      </w:r>
    </w:p>
    <w:p w:rsidR="00AC5CD6" w:rsidRPr="00376E6D" w:rsidRDefault="00AC5CD6">
      <w:pPr>
        <w:rPr>
          <w:rStyle w:val="a6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747BE7" w:rsidRPr="00376E6D" w:rsidRDefault="00747BE7">
      <w:pPr>
        <w:rPr>
          <w:rStyle w:val="a6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747BE7" w:rsidRPr="00376E6D" w:rsidRDefault="00747BE7">
      <w:pPr>
        <w:rPr>
          <w:rStyle w:val="a6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AC5CD6" w:rsidRPr="00376E6D" w:rsidRDefault="00AC5CD6">
      <w:pPr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Повернулось к солнцу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Золотое донце. </w:t>
      </w:r>
      <w:r w:rsidRPr="00376E6D"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 w:rsidRPr="00376E6D">
        <w:rPr>
          <w:rStyle w:val="a6"/>
          <w:rFonts w:ascii="Arial" w:hAnsi="Arial" w:cs="Arial"/>
          <w:bCs/>
          <w:i w:val="0"/>
          <w:sz w:val="24"/>
          <w:szCs w:val="24"/>
          <w:shd w:val="clear" w:color="auto" w:fill="FFFFFF"/>
        </w:rPr>
        <w:t>(Подсолнух) </w:t>
      </w:r>
    </w:p>
    <w:p w:rsidR="00747BE7" w:rsidRDefault="00747BE7">
      <w:pPr>
        <w:rPr>
          <w:rStyle w:val="a6"/>
          <w:rFonts w:ascii="Arial" w:hAnsi="Arial" w:cs="Arial"/>
          <w:b/>
          <w:bCs/>
          <w:color w:val="006383"/>
          <w:sz w:val="18"/>
          <w:szCs w:val="18"/>
          <w:shd w:val="clear" w:color="auto" w:fill="FFFFFF"/>
        </w:rPr>
      </w:pPr>
    </w:p>
    <w:p w:rsidR="00747BE7" w:rsidRDefault="00747BE7">
      <w:pPr>
        <w:rPr>
          <w:b/>
          <w:color w:val="FF0000"/>
          <w:sz w:val="32"/>
          <w:szCs w:val="32"/>
        </w:rPr>
      </w:pPr>
    </w:p>
    <w:p w:rsidR="00747BE7" w:rsidRDefault="00747BE7" w:rsidP="00747BE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sectPr w:rsidR="00747BE7" w:rsidSect="00314A1E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747BE7" w:rsidRPr="00747BE7" w:rsidRDefault="00747BE7" w:rsidP="00747BE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 w:rsidRPr="00747BE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lastRenderedPageBreak/>
        <w:t>3 ЭТАП – заключительный. Подведение итогов.</w:t>
      </w:r>
    </w:p>
    <w:p w:rsidR="00747BE7" w:rsidRPr="00747BE7" w:rsidRDefault="00747BE7" w:rsidP="00747BE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47BE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Подведение итогов реализации проекта.</w:t>
      </w:r>
    </w:p>
    <w:p w:rsidR="00FF296E" w:rsidRDefault="00101CC4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3AC7A458">
            <wp:simplePos x="0" y="0"/>
            <wp:positionH relativeFrom="column">
              <wp:posOffset>-427355</wp:posOffset>
            </wp:positionH>
            <wp:positionV relativeFrom="paragraph">
              <wp:posOffset>4008755</wp:posOffset>
            </wp:positionV>
            <wp:extent cx="2863850" cy="3816985"/>
            <wp:effectExtent l="0" t="0" r="0" b="0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491E8B7D">
            <wp:simplePos x="0" y="0"/>
            <wp:positionH relativeFrom="column">
              <wp:posOffset>2684145</wp:posOffset>
            </wp:positionH>
            <wp:positionV relativeFrom="paragraph">
              <wp:posOffset>1087120</wp:posOffset>
            </wp:positionV>
            <wp:extent cx="3078480" cy="4102100"/>
            <wp:effectExtent l="0" t="0" r="7620" b="0"/>
            <wp:wrapThrough wrapText="bothSides">
              <wp:wrapPolygon edited="0">
                <wp:start x="0" y="0"/>
                <wp:lineTo x="0" y="21466"/>
                <wp:lineTo x="21520" y="21466"/>
                <wp:lineTo x="21520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E7" w:rsidRPr="00747BE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Выводы</w:t>
      </w:r>
      <w:r w:rsidR="00747BE7" w:rsidRPr="00747BE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: </w:t>
      </w:r>
      <w:r w:rsidR="00747BE7" w:rsidRPr="00747B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результате работы над проектом у детей сформировался интерес к опытно-экспериментальной деятельности и выращиванию растений, сформировалось умение ухаживать за растением – поливать, рыхлить, дети получили представление о необходимости света, воды, почвы для роста растений; дети стали бережнее относиться к миру растений; усовершенствовали художественные навыки; в группе был создан «огород на окне»; увеличилось число родителей, принимающих участие в жизни детского сада. Родители стали принимать активное участие в профилактике простудных заболеваний детей народными средствами (лук, </w:t>
      </w:r>
      <w:r w:rsidR="00FF29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укроп</w:t>
      </w:r>
      <w:r w:rsidR="00747BE7" w:rsidRPr="00747BE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). Все эти мероприятия снизили уровень заболеваемости детей в группе, в </w:t>
      </w:r>
      <w:r w:rsidR="00FF29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зимний – весенний период</w:t>
      </w: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</w:t>
      </w:r>
    </w:p>
    <w:p w:rsidR="00154BEA" w:rsidRDefault="00101CC4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0ABAE294">
            <wp:simplePos x="0" y="0"/>
            <wp:positionH relativeFrom="column">
              <wp:posOffset>659765</wp:posOffset>
            </wp:positionH>
            <wp:positionV relativeFrom="paragraph">
              <wp:posOffset>17145</wp:posOffset>
            </wp:positionV>
            <wp:extent cx="2177415" cy="2902585"/>
            <wp:effectExtent l="0" t="0" r="0" b="0"/>
            <wp:wrapThrough wrapText="bothSides">
              <wp:wrapPolygon edited="0">
                <wp:start x="0" y="0"/>
                <wp:lineTo x="0" y="21406"/>
                <wp:lineTo x="21354" y="21406"/>
                <wp:lineTo x="21354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  <w:t xml:space="preserve">         </w:t>
      </w: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747BE7" w:rsidRDefault="00747BE7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54BEA" w:rsidRDefault="00154BEA" w:rsidP="00FF296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B5B57" w:rsidRPr="00FF296E" w:rsidRDefault="00AB5B57" w:rsidP="00101CC4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sectPr w:rsidR="00AB5B57" w:rsidRPr="00FF296E" w:rsidSect="00314A1E">
      <w:type w:val="continuous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5C90" w:rsidRDefault="00E25C90" w:rsidP="00653694">
      <w:pPr>
        <w:spacing w:after="0" w:line="240" w:lineRule="auto"/>
      </w:pPr>
      <w:r>
        <w:separator/>
      </w:r>
    </w:p>
  </w:endnote>
  <w:endnote w:type="continuationSeparator" w:id="0">
    <w:p w:rsidR="00E25C90" w:rsidRDefault="00E25C90" w:rsidP="00653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5281876"/>
      <w:docPartObj>
        <w:docPartGallery w:val="Page Numbers (Bottom of Page)"/>
        <w:docPartUnique/>
      </w:docPartObj>
    </w:sdtPr>
    <w:sdtEndPr/>
    <w:sdtContent>
      <w:p w:rsidR="00653694" w:rsidRDefault="0065369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B57">
          <w:rPr>
            <w:noProof/>
          </w:rPr>
          <w:t>1</w:t>
        </w:r>
        <w:r>
          <w:fldChar w:fldCharType="end"/>
        </w:r>
      </w:p>
    </w:sdtContent>
  </w:sdt>
  <w:p w:rsidR="00653694" w:rsidRDefault="0065369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5C90" w:rsidRDefault="00E25C90" w:rsidP="00653694">
      <w:pPr>
        <w:spacing w:after="0" w:line="240" w:lineRule="auto"/>
      </w:pPr>
      <w:r>
        <w:separator/>
      </w:r>
    </w:p>
  </w:footnote>
  <w:footnote w:type="continuationSeparator" w:id="0">
    <w:p w:rsidR="00E25C90" w:rsidRDefault="00E25C90" w:rsidP="00653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60C1A"/>
    <w:multiLevelType w:val="hybridMultilevel"/>
    <w:tmpl w:val="F0103D20"/>
    <w:lvl w:ilvl="0" w:tplc="72767A6C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2119"/>
    <w:rsid w:val="00101CC4"/>
    <w:rsid w:val="00154BEA"/>
    <w:rsid w:val="0019466D"/>
    <w:rsid w:val="001B73F5"/>
    <w:rsid w:val="002D7580"/>
    <w:rsid w:val="002E2393"/>
    <w:rsid w:val="002F67A5"/>
    <w:rsid w:val="00314A1E"/>
    <w:rsid w:val="00376E6D"/>
    <w:rsid w:val="004807A0"/>
    <w:rsid w:val="004F2119"/>
    <w:rsid w:val="00571E91"/>
    <w:rsid w:val="005A3D80"/>
    <w:rsid w:val="00653694"/>
    <w:rsid w:val="00661818"/>
    <w:rsid w:val="00664BB8"/>
    <w:rsid w:val="00735BFA"/>
    <w:rsid w:val="00747BE7"/>
    <w:rsid w:val="00751CD8"/>
    <w:rsid w:val="00770A32"/>
    <w:rsid w:val="007912FB"/>
    <w:rsid w:val="008D4946"/>
    <w:rsid w:val="00941AD0"/>
    <w:rsid w:val="00A37913"/>
    <w:rsid w:val="00A5656C"/>
    <w:rsid w:val="00AB2AB5"/>
    <w:rsid w:val="00AB5B57"/>
    <w:rsid w:val="00AC5CD6"/>
    <w:rsid w:val="00E25C90"/>
    <w:rsid w:val="00E50B06"/>
    <w:rsid w:val="00ED7E58"/>
    <w:rsid w:val="00EE77F0"/>
    <w:rsid w:val="00F21FAF"/>
    <w:rsid w:val="00F56430"/>
    <w:rsid w:val="00FF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CC0DC"/>
  <w15:docId w15:val="{B3002BDA-7E50-49F8-9E12-6310D8EC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61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61818"/>
  </w:style>
  <w:style w:type="paragraph" w:customStyle="1" w:styleId="c2">
    <w:name w:val="c2"/>
    <w:basedOn w:val="a"/>
    <w:rsid w:val="00661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1818"/>
  </w:style>
  <w:style w:type="paragraph" w:customStyle="1" w:styleId="c0">
    <w:name w:val="c0"/>
    <w:basedOn w:val="a"/>
    <w:rsid w:val="00661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AB2AB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">
    <w:name w:val="headline"/>
    <w:basedOn w:val="a"/>
    <w:rsid w:val="00AC5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C5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C5CD6"/>
    <w:rPr>
      <w:b/>
      <w:bCs/>
    </w:rPr>
  </w:style>
  <w:style w:type="character" w:styleId="a6">
    <w:name w:val="Emphasis"/>
    <w:basedOn w:val="a0"/>
    <w:uiPriority w:val="20"/>
    <w:qFormat/>
    <w:rsid w:val="00AC5CD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E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39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53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3694"/>
  </w:style>
  <w:style w:type="paragraph" w:styleId="ab">
    <w:name w:val="footer"/>
    <w:basedOn w:val="a"/>
    <w:link w:val="ac"/>
    <w:uiPriority w:val="99"/>
    <w:unhideWhenUsed/>
    <w:rsid w:val="00653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3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40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6E9A4-8025-482F-990C-E03AEB5E3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19</Pages>
  <Words>3030</Words>
  <Characters>17272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Кристина Громова</cp:lastModifiedBy>
  <cp:revision>18</cp:revision>
  <cp:lastPrinted>2018-04-20T19:17:00Z</cp:lastPrinted>
  <dcterms:created xsi:type="dcterms:W3CDTF">2018-03-07T16:05:00Z</dcterms:created>
  <dcterms:modified xsi:type="dcterms:W3CDTF">2023-02-27T12:07:00Z</dcterms:modified>
</cp:coreProperties>
</file>