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11" w:rsidRDefault="00B43411" w:rsidP="00B434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A112BC" w:rsidRPr="00A112BC" w:rsidRDefault="00A112BC" w:rsidP="00A112B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  <w:r w:rsidRPr="00A112BC">
        <w:rPr>
          <w:rFonts w:ascii="Calibri" w:eastAsia="Calibri" w:hAnsi="Calibri"/>
          <w:b/>
          <w:bCs/>
          <w:color w:val="000000"/>
          <w:kern w:val="24"/>
          <w:sz w:val="28"/>
        </w:rPr>
        <w:t>МУНИЦИПАЛЬНОЕ БЮДЖЕТНОЕ ОБЩЕОБРАЗОВАТЕЛЬНОЕ УЧРЕЖДЕНИЕ</w:t>
      </w:r>
    </w:p>
    <w:p w:rsidR="00A112BC" w:rsidRPr="00A112BC" w:rsidRDefault="00A112BC" w:rsidP="00A112B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  <w:r w:rsidRPr="00A112BC">
        <w:rPr>
          <w:rFonts w:ascii="Calibri" w:eastAsia="Calibri" w:hAnsi="Calibri"/>
          <w:b/>
          <w:bCs/>
          <w:color w:val="000000"/>
          <w:kern w:val="24"/>
          <w:sz w:val="28"/>
        </w:rPr>
        <w:t>«МАРФИНСКАЯ СРЕДНЯЯ ОБЩЕОБРАЗОВАТЕЛЬНАЯ ШКОЛА»</w:t>
      </w:r>
    </w:p>
    <w:p w:rsidR="00A112BC" w:rsidRPr="00A112BC" w:rsidRDefault="00A112BC" w:rsidP="00A112B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  <w:r w:rsidRPr="00A112BC">
        <w:rPr>
          <w:rFonts w:ascii="Calibri" w:eastAsia="Calibri" w:hAnsi="Calibri"/>
          <w:b/>
          <w:bCs/>
          <w:color w:val="000000"/>
          <w:kern w:val="24"/>
          <w:sz w:val="28"/>
        </w:rPr>
        <w:t>ДОШКОЛЬНОЕ ОТДЕЛЕНИЕ «КОЛОСОК»</w:t>
      </w:r>
    </w:p>
    <w:p w:rsidR="00A112BC" w:rsidRPr="00A112BC" w:rsidRDefault="00A112BC" w:rsidP="00A112B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8"/>
        </w:rPr>
      </w:pPr>
      <w:r w:rsidRPr="00A112BC">
        <w:rPr>
          <w:rFonts w:ascii="Calibri" w:eastAsia="Calibri" w:hAnsi="Calibri"/>
          <w:b/>
          <w:bCs/>
          <w:color w:val="000000"/>
          <w:kern w:val="24"/>
          <w:sz w:val="28"/>
        </w:rPr>
        <w:t>ГОРОДСКОГО ОКРУГА МЫТИЩИ МОСКОВСКОЙ ОБЛАСТИ</w:t>
      </w:r>
    </w:p>
    <w:p w:rsidR="00A112BC" w:rsidRPr="00A112BC" w:rsidRDefault="00A112BC" w:rsidP="00A112BC">
      <w:pPr>
        <w:pStyle w:val="a3"/>
        <w:kinsoku w:val="0"/>
        <w:overflowPunct w:val="0"/>
        <w:spacing w:before="0" w:beforeAutospacing="0" w:after="160" w:afterAutospacing="0" w:line="252" w:lineRule="auto"/>
        <w:textAlignment w:val="baseline"/>
        <w:rPr>
          <w:sz w:val="28"/>
        </w:rPr>
      </w:pPr>
      <w:r w:rsidRPr="00A112BC">
        <w:rPr>
          <w:rFonts w:ascii="Calibri" w:eastAsia="Calibri" w:hAnsi="Calibri"/>
          <w:color w:val="000000"/>
          <w:kern w:val="24"/>
          <w:szCs w:val="22"/>
        </w:rPr>
        <w:t> </w:t>
      </w:r>
    </w:p>
    <w:p w:rsidR="00B43411" w:rsidRPr="00A112BC" w:rsidRDefault="00B43411" w:rsidP="00B434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5D397C" w:rsidRDefault="005D397C" w:rsidP="00B434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D397C" w:rsidRDefault="005D397C" w:rsidP="00B434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43411" w:rsidRDefault="00B43411" w:rsidP="00B434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112BC" w:rsidRDefault="00A112BC" w:rsidP="00B434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43411" w:rsidRDefault="00B43411" w:rsidP="00B434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440055</wp:posOffset>
                </wp:positionV>
                <wp:extent cx="6543675" cy="249555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43675" cy="249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43411" w:rsidRDefault="00B43411" w:rsidP="00B43411">
                            <w:pPr>
                              <w:pStyle w:val="a3"/>
                              <w:spacing w:before="0" w:beforeAutospacing="0" w:after="0" w:afterAutospacing="0"/>
                              <w:ind w:left="-1701" w:right="623" w:firstLine="1701"/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3411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Использование технологии</w:t>
                            </w:r>
                          </w:p>
                          <w:p w:rsidR="00B43411" w:rsidRPr="00B43411" w:rsidRDefault="00B43411" w:rsidP="00B43411">
                            <w:pPr>
                              <w:pStyle w:val="a3"/>
                              <w:spacing w:before="0" w:beforeAutospacing="0" w:after="0" w:afterAutospacing="0"/>
                              <w:ind w:right="623"/>
                              <w:jc w:val="center"/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3411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мнемотехника</w:t>
                            </w:r>
                          </w:p>
                          <w:p w:rsidR="00B43411" w:rsidRPr="00B43411" w:rsidRDefault="00B43411" w:rsidP="00B43411">
                            <w:pPr>
                              <w:pStyle w:val="a3"/>
                              <w:spacing w:before="0" w:beforeAutospacing="0" w:after="0" w:afterAutospacing="0"/>
                              <w:ind w:left="-1701" w:right="623" w:firstLine="1701"/>
                              <w:jc w:val="center"/>
                              <w:rPr>
                                <w:sz w:val="22"/>
                              </w:rPr>
                            </w:pPr>
                            <w:r w:rsidRPr="00B43411">
                              <w:rPr>
                                <w:rFonts w:ascii="Arial Black" w:hAnsi="Arial Black"/>
                                <w:color w:val="000000"/>
                                <w:sz w:val="56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работе учителя-логопеда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869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-39.3pt;margin-top:34.65pt;width:515.25pt;height:19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qyGAIAAOMDAAAOAAAAZHJzL2Uyb0RvYy54bWysU8Fy0zAQvTPDP2h0p05KElpPnE5ogUuB&#10;zjRMzxtJjg2WVkhK7Bx75xf4Bw4cuPEL6R+xUpzQgRvDRWPtrt6+t/s8veh0wzbK+RpNwYcnA86U&#10;EShrsyr4h8XrZ2ec+QBGQoNGFXyrPL+YPX0ybW2uTrHCRirHCMT4vLUFr0KweZZ5USkN/gStMpQs&#10;0WkIdHWrTDpoCV032elgMMladNI6FMp7il7tk3yW8MtSifC+LL0KrCk4cQvpdOlcxjObTSFfObBV&#10;LXoa8A8sNNSGmh6hriAAW7v6LyhdC4cey3AiUGdYlrVQSQOpGQ7+UHNbgVVJCw3H2+OY/P+DFe82&#10;N47VknY34syAph3tvu6+7b7vfu5+PNw/fGGUoCm11udUfGupPHQvsaMXSbG31yg+eWbwsgKzUnPn&#10;sK0USGI5JMg+nLQstpbwU3ShuvBK1rSQYYTPHuHvm/nYadm+RUlPYB0wdetKp+OcaXKMKNBKt8c1&#10;EiITFJyMR88nL8acCcqdjs7H43FadAb54bl1PrxRqFn8KLgjnyR42Fz7EOlAfijpuUU6e2KhW3b9&#10;QJYot8SyJf8U3H9eg1OkeK0vkexGMkuH+o4MOndJZyQeYRfdHTjb9w5E+6Y5+CcRSEaS/TZAfiQg&#10;3ZAtN9Cw0dnk/KCmL+7J7lHjW4NzmldZJyVxsHuevRJyUhLYuz5a9fE9Vf3+N2e/AAAA//8DAFBL&#10;AwQUAAYACAAAACEABSOfbN8AAAAKAQAADwAAAGRycy9kb3ducmV2LnhtbEyPy07DMBBF90j8gzWV&#10;2LV2X6FJM6kQiC2ItiCxc+NpEhGPo9htwt9jVrAc3aN7z+S70bbiSr1vHCPMZwoEcelMwxXC8fA8&#10;3YDwQbPRrWNC+CYPu+L2JteZcQO/0XUfKhFL2GcaoQ6hy6T0ZU1W+5nriGN2dr3VIZ59JU2vh1hu&#10;W7lQKpFWNxwXat3RY03l1/5iEd5fzp8fK/VaPdl1N7hRSbapRLybjA9bEIHG8AfDr35UhyI6ndyF&#10;jRctwvR+k0QUIUmXICKQrucpiBPCKlksQRa5/P9C8QMAAP//AwBQSwECLQAUAAYACAAAACEAtoM4&#10;kv4AAADhAQAAEwAAAAAAAAAAAAAAAAAAAAAAW0NvbnRlbnRfVHlwZXNdLnhtbFBLAQItABQABgAI&#10;AAAAIQA4/SH/1gAAAJQBAAALAAAAAAAAAAAAAAAAAC8BAABfcmVscy8ucmVsc1BLAQItABQABgAI&#10;AAAAIQBmiBqyGAIAAOMDAAAOAAAAAAAAAAAAAAAAAC4CAABkcnMvZTJvRG9jLnhtbFBLAQItABQA&#10;BgAIAAAAIQAFI59s3wAAAAoBAAAPAAAAAAAAAAAAAAAAAHIEAABkcnMvZG93bnJldi54bWxQSwUG&#10;AAAAAAQABADzAAAAfgUAAAAA&#10;" filled="f" stroked="f">
                <o:lock v:ext="edit" shapetype="t"/>
                <v:textbox>
                  <w:txbxContent>
                    <w:p w:rsidR="00B43411" w:rsidRDefault="00B43411" w:rsidP="00B43411">
                      <w:pPr>
                        <w:pStyle w:val="a3"/>
                        <w:spacing w:before="0" w:beforeAutospacing="0" w:after="0" w:afterAutospacing="0"/>
                        <w:ind w:left="-1701" w:right="623" w:firstLine="1701"/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3411">
                        <w:rPr>
                          <w:rFonts w:ascii="Arial Black" w:hAnsi="Arial Black"/>
                          <w:color w:val="0000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Использование технологии</w:t>
                      </w:r>
                    </w:p>
                    <w:p w:rsidR="00B43411" w:rsidRPr="00B43411" w:rsidRDefault="00B43411" w:rsidP="00B43411">
                      <w:pPr>
                        <w:pStyle w:val="a3"/>
                        <w:spacing w:before="0" w:beforeAutospacing="0" w:after="0" w:afterAutospacing="0"/>
                        <w:ind w:right="623"/>
                        <w:jc w:val="center"/>
                        <w:rPr>
                          <w:rFonts w:ascii="Arial Black" w:hAnsi="Arial Black"/>
                          <w:color w:val="0000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3411">
                        <w:rPr>
                          <w:rFonts w:ascii="Arial Black" w:hAnsi="Arial Black"/>
                          <w:color w:val="0000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мнемотехника</w:t>
                      </w:r>
                    </w:p>
                    <w:p w:rsidR="00B43411" w:rsidRPr="00B43411" w:rsidRDefault="00B43411" w:rsidP="00B43411">
                      <w:pPr>
                        <w:pStyle w:val="a3"/>
                        <w:spacing w:before="0" w:beforeAutospacing="0" w:after="0" w:afterAutospacing="0"/>
                        <w:ind w:left="-1701" w:right="623" w:firstLine="1701"/>
                        <w:jc w:val="center"/>
                        <w:rPr>
                          <w:sz w:val="22"/>
                        </w:rPr>
                      </w:pPr>
                      <w:r w:rsidRPr="00B43411">
                        <w:rPr>
                          <w:rFonts w:ascii="Arial Black" w:hAnsi="Arial Black"/>
                          <w:color w:val="000000"/>
                          <w:sz w:val="56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работе учителя-логопеда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B43411" w:rsidRDefault="00B43411" w:rsidP="00B43411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sz w:val="36"/>
          <w:lang w:eastAsia="ru-RU"/>
        </w:rPr>
      </w:pPr>
    </w:p>
    <w:p w:rsidR="00B43411" w:rsidRDefault="00B43411" w:rsidP="00EE228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43411" w:rsidRDefault="00B43411" w:rsidP="00EE228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A112BC" w:rsidRDefault="00A112BC" w:rsidP="00EE228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bookmarkStart w:id="0" w:name="_GoBack"/>
      <w:bookmarkEnd w:id="0"/>
    </w:p>
    <w:p w:rsidR="00B43411" w:rsidRDefault="00B43411" w:rsidP="00EE2288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43411" w:rsidRDefault="005D397C" w:rsidP="005D397C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Учитель-логопед</w:t>
      </w:r>
    </w:p>
    <w:p w:rsidR="005D397C" w:rsidRDefault="005D397C" w:rsidP="005D397C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  <w:t>Никитина О.А.</w:t>
      </w:r>
    </w:p>
    <w:p w:rsidR="00B43411" w:rsidRDefault="00B43411" w:rsidP="005D397C">
      <w:pPr>
        <w:shd w:val="clear" w:color="auto" w:fill="FFFFFF"/>
        <w:spacing w:before="150" w:after="0" w:line="450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:rsidR="00B43411" w:rsidRPr="00833E58" w:rsidRDefault="00B43411" w:rsidP="00833E58">
      <w:pPr>
        <w:shd w:val="clear" w:color="auto" w:fill="FFFFFF"/>
        <w:spacing w:before="150" w:after="0" w:line="504" w:lineRule="atLeast"/>
        <w:outlineLvl w:val="1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Современный энциклопедический словарь дает следующие определения мнемотехники.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МНЕМОНИКА - искусство запоминания, совокупность приемов и способов, облегчающих запоминание и увеличивающих объем памяти путем образования искусственных ассоциаций.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МНЕМОТЕХНИКА: 1) то же, что мнемоника; 2) цирковой и эстрадный номер, основанный на искусстве запоминания («отгадывание» чисел, предметов, дат и имен). Исполняется двумя артистами при помощи специально разработанного кода.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дать и третье определение мнемотехники, которое наиболее точно отображает современную мнемотехнику.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МНЕМОТЕХНИКА - это система внутреннего письма, позволяющая последовательно записывать в мозг информацию, преобразованную в комбинации зрительных образов.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педагогике и психологии под «МОДЕЛЬЮ» понимается система объектов или знаков, воспроизводящая некоторые существенные свойства, качества и связи предметов.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АКТУАЛЬНОСТЬ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для кого не секрет, что в настоящее время всё чаще у детей наблюдаются следующие проблемы: скудный словарный запас, неумение согласовывать слова в предложении, нарушение звукопроизношения, внимания, несовершенно логическое мышление.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перед нами встала задача научить детей связно, последовательно, грамматически правильно излагать свои мысли, рассказывать о различных событиях из окружающей жизни.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При обучении детей, вполне обосновано использование творческих методик, эффективность которых очевидна, наряду с общепринятыми.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Приёмы мнемотехники облегчают запоминание у детей и увеличивают объём памяти путём образования дополнительных ассоциаций.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работы: Использовать технологию мнемотехника в образовательном процессе в совместной и самостоятельной деятельности.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1. Способствовать развитие основных психических процессов - памяти, внимания, образного мышления;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 Способствовать умению детей преобразовывать абстрактные символы в образы (перекодирование информации);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3. Способствовать формированию умений и навыков у детей восприятия, воспроизведения , использования средств технологии.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4. Способствовать развитию умения работать по образцу, по правилам, слушать взрослого и выполнять его инструкции;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5. Способствовать развитию творческих способностей детей, умению самим составлять схемы и воспроизводить их.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6. Способствовать развитию связной речи, расширению и обогащению словарного запаса детей;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7. Способствовать развитие мелкой моторики рук;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8. Способствовать формированию навыков сотрудничества, взаимопонимания, доброжелательности, самостоятельности, инициативности, ответственности;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9. Способствовать формированию целостного восприятия окружающего мира;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10. Содействовать развитию интереса, мотивации к изучению нового, неизвестного в окружающем мире, принимать активное участие в образовательном процессе;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11. Способствовать развитию умения решать интеллектуальные и личностные задачи адекватно возрасту, применять знания и способы деятельности в решении задач;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12. Создать условия способствующие взаимодействию и сотрудничеству с родителями детей.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МЕТОДОЛОГИЯ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экспериментальном обследовании дошкольников (П.Я. Гальперин, А.В. Запорожец, С.Н. Карпова, Д.Б. Эльконин) выяснилось, что многие знания, которые ребёнок не может усвоить на основе словесного объяснения взрослого или в процессе организованных взрослым действий с предметами, он легко усваивает, если эти знания дают ему в виде действий с моделями, отражающими существенные черты изучаемых явлений.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своей работе опиралась на работы Т. В. 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Большевой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(коллаж), Т.В. Воробьевой, (сенсорно-графические схемы) В. П. Глухова, (блоки-квадраты ) Л. Н. 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Ефименковой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(схемы составления рассказа), Т. А. Ткаченко (предметно - схематические модели ).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анализа научной литературы выделила следующие подходы в работе с технологией мнемотехника: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lastRenderedPageBreak/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Системный - технология мнемотехника используется в системе обучения и воспитания;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Личностный - с учетом возможностей и потребностей каждого ребенка;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Деятельностный - развитие ребенка происходит в деятельности, он читает предложенные воспитателем схемы, таблицы и составляет свои;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Диалогический - процесс обучения происходит в форме диалога;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Культурологический- ребенок расширяет словарный запас, развивает связную речь, учится грамматически правильно говорить;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Информационный - ребенок через схемы и таблицы воспринимает, перерабатывает и воспроизводит информацию об окружающем мире;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Аксиологический - образовательная деятельность основана на идеях гуманистической педагогики, субъект - субъектное взаимодействие с детьми.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технологией мнемотехника опирается на следующие принципы: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1.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Принцип развивающего образования, в соответствии с которым главной целью является развитие ребенка;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Принцип научной обоснованности и практической применимости - содержание работы соответствует основным положениям возрастной психологии и дошкольной педагогики, и имеет возможность реализации в массовой практике дошкольного образования.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дидактике выделены три вида моделей: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1. Предметная модель в виде физической конструкции предметов, закономерно связанных. В этом случае модель аналогична предмету, воспроизводит его главнейшие части, конструктивные особенности, пропорции и соотношения. Например, план постройки.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2. Предметно-схематическая модель. Здесь выделенные в объекте познания существенные компоненты и связи между ними обозначаются при помощи предметов-заместителей и графических знаков. Структура такой модели должна быть подобна главнейшим компонентам изучаемого объекта и тем связям, отношениям, которые становятся предметом познания. Предметно - схематическая модель должна обнаружить эти связи, отчётливо представить их в изолированном, обобщённом виде. Примером простой предметно - схематической модели может служить модель для раскрытия детям понятия о покровительственной окраске, как проявлении связи животного со средой обитания (лист картона определённой расцветки и фигура животного; если их цвета совпадают, то животное не видно).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3. Графические модели - обобщённо передающие разные виды отношений (графики, формулы, схемы). Этот вид моделей используется в школе, хотя последние исследования свидетельствуют о доступности их в детском саду.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модель как наглядно-практическое средство познания выполняла свою функцию, она должна соответствовать ряду требований: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а) чётко отражать основные свойства и отношения, которые являются объектом познания, быть по структуре аналогичной изучаемому объекту;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б) ярко и отчётливо передавать те свойства и отношения, которые должны быть освоены с её помощью;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в) быть простой для восприятия и доступной для создания и действия с ней;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должна быть создана атмосфера, свобода творчества, у каждого ребёнка может быть своя модель - такая, какую он себе мыслит и представляет;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д) не нужно злоупотреблять этим методом, использовать его без необходимости, когда свойства и связи предметов лежат на поверхности;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е) нужно создать такую ситуацию, в которой бы дети почувствовали необходимость создания модели, поняли, что без модели им будет трудно.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Алгоритм работы с моделью: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опорными схемами можно выделить несколько этапов: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I этап. Это введение элементов схем, символов.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обозначения: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- цвета: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- формы: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- величины: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- действия: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II этап. Использование элементов опорных схем, символов на всех видах занятий, в различных видах деятельности, т.к. у ребёнка не должно быть «привыкания», что этот символ применим только в какой-то одной области потому что символ универсален.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III этап. Введение отрицаний.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- не большой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- не круглый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- не съедобный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IV этап. Сочетание символов, «чтения» цепочки символов.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V этап. Самостоятельный поиск детьми изображений, символизирующих какое-либо качество. Задачей этого этапа является активный поиск изображений, умение аргументировать свой выбор.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VI этап. Рассматривание таблицы и разбор того, что на ней изображено.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VII этап. Осуществляется перекодирование информации, т.е. преобразование из абстрактных символов в образы.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VIII этап. После перекодирования осуществляется пересказ сказки или рассказ по заданной теме. В младших группах с помощью воспитателя, в старших самостоятельно.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Новизна работы заключается в том, что совместная деятельность педагога с детьми осуществляется по следующим принципам: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 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интеграции - целостность образовательного процесса обеспечивается взаимодействием образовательных областей: «коммуникация», «познание», «безопасность» и другие;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1) Интеграция на уровне содержания и задач психолого-педагогической работы;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2) Интеграция по средствам организации и оптимизации образовательного процесса;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3) Интеграция детской деятельности.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 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Комплексно-тематический принцип: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1) Объединение комплекса различных видов специфических детских деятельностей вокруг единой «темы»;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Виды«тем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»: «организующие моменты», «тематические недели», «события», «реализация проектов», «сезонные явления в природе», «праздники», «традиции»;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3) Тесная взаимосвязь и взаимозависимость с интеграцией детских деятельностей.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МЕТОД ОРГАНИЗАЦИИ РАБОТЫ С ДЕТЬМИ ОТЛИЧАЕТСЯ: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Интегративностью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образовательная деятельность реализуется в нескольких областях - «коммуникация», «познание», «безопасность» и 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др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Экономичностью - используются имеющиеся методические средства и создаются дидактические средства не требующих финансовых затрат;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Процессуальностью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развитие ребенка рассматривается как процесс;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Здоровьесбережением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проявляются и реализуются потенции ребенка, исходя из его потребностей и возможностей, ребенок не испытывает давление со стороны педагога; педагог выступает в роли сотрудника, наставника, </w:t>
      </w:r>
      <w:proofErr w:type="spellStart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тьютера</w:t>
      </w:r>
      <w:proofErr w:type="spellEnd"/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2288" w:rsidRPr="00833E58" w:rsidRDefault="00EE2288" w:rsidP="00EE2288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3E58">
        <w:rPr>
          <w:rFonts w:ascii="Segoe UI Symbol" w:eastAsia="Times New Roman" w:hAnsi="Segoe UI Symbol" w:cs="Segoe UI Symbol"/>
          <w:sz w:val="28"/>
          <w:szCs w:val="28"/>
          <w:lang w:eastAsia="ru-RU"/>
        </w:rPr>
        <w:t>❖</w:t>
      </w:r>
      <w:r w:rsidRPr="00833E58">
        <w:rPr>
          <w:rFonts w:ascii="Times New Roman" w:eastAsia="Times New Roman" w:hAnsi="Times New Roman" w:cs="Times New Roman"/>
          <w:sz w:val="28"/>
          <w:szCs w:val="28"/>
          <w:lang w:eastAsia="ru-RU"/>
        </w:rPr>
        <w:t> Универсальностью - может использоваться педагогами других групп и детских садов.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lastRenderedPageBreak/>
        <w:t>Мнемотехника многофункциональна, на её основе можно создать разнообразные дидактические игры и упражнения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t xml:space="preserve"> Вот некоторые из них: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3E58">
        <w:rPr>
          <w:rFonts w:ascii="Times New Roman" w:hAnsi="Times New Roman" w:cs="Times New Roman"/>
          <w:b/>
          <w:sz w:val="28"/>
          <w:szCs w:val="28"/>
        </w:rPr>
        <w:t>Гимнастика для язычка.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t>Предварительно проводится работа по тщательной отработке каждого упражнения перед зеркалом и образованием ассоциативных связей картинки и артикуляционного уклада. Потом гимнастика проводится под музыку, педагог только дает сигнал для начала следующего упражнения и следит за точностью его исполнения. Это не только разнообразило гимнастику, но и позволило придумать новые игры. Например: "Будь внимателен!", когда карточки меняются в произвольном порядке в разном темпе.</w:t>
      </w: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3E58">
        <w:rPr>
          <w:rFonts w:ascii="Times New Roman" w:hAnsi="Times New Roman" w:cs="Times New Roman"/>
          <w:b/>
          <w:sz w:val="28"/>
          <w:szCs w:val="28"/>
        </w:rPr>
        <w:t>Подбери слова действия, слова – признаки – Обогащение словарного запаса дошкольников</w:t>
      </w:r>
      <w:r w:rsidRPr="00833E5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33E58">
        <w:rPr>
          <w:rFonts w:ascii="Times New Roman" w:hAnsi="Times New Roman" w:cs="Times New Roman"/>
          <w:sz w:val="28"/>
          <w:szCs w:val="28"/>
        </w:rPr>
        <w:t>Логопед просит ребенка подобрать слово признак или действие к предложенной картинке –слову- предмету. Зрительный образ, соответствующий предметам возникает легко, поэтому дети  со временем легко подбирают слова уже без зрительной опоры.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2175" cy="1619250"/>
            <wp:effectExtent l="0" t="0" r="9525" b="0"/>
            <wp:docPr id="12" name="Рисунок 12" descr="P104088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884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619250"/>
            <wp:effectExtent l="0" t="0" r="9525" b="0"/>
            <wp:docPr id="11" name="Рисунок 11" descr="P104088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887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833E5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«Измени слово» </w:t>
      </w:r>
      <w:r w:rsidRPr="00833E5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>- изменение существительного по падежам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Им. п. – Что это? – (?)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Вин. П. – Что я вижу? – (глаза)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Род. п. – Чего не стало? – (крестик) 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Дат. п. – Чему рады? – (улыбка)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</w:t>
      </w:r>
      <w:proofErr w:type="spellStart"/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Тв</w:t>
      </w:r>
      <w:proofErr w:type="spellEnd"/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. п. – Чем любуемся? – (восхищённое лицо)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Пред. п. – Думаю, мечтаю о чём? – (задумчивое лицо)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38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</w:pPr>
      <w:r w:rsidRPr="00833E58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Полянка родственных слов</w:t>
      </w:r>
      <w:r w:rsidRPr="00833E58">
        <w:rPr>
          <w:rFonts w:ascii="Times New Roman" w:eastAsiaTheme="majorEastAsia" w:hAnsi="Times New Roman" w:cs="Times New Roman"/>
          <w:bCs/>
          <w:kern w:val="24"/>
          <w:sz w:val="28"/>
          <w:szCs w:val="28"/>
        </w:rPr>
        <w:t xml:space="preserve"> – обучение навыкам словообразования.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lastRenderedPageBreak/>
        <w:t>На доску вывешивается «полянка», на которой «живут» слова.  Каждый символ оговаривается подробно на предыдущих занятиях по знакомству со словами признаками и действиями, в таких играх, как «Скажи ласково», «Один – много».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t xml:space="preserve"> Слово, которое говорят, когда кого-то или чего-то много (три прямоугольника), например, </w:t>
      </w:r>
      <w:r w:rsidRPr="00833E58">
        <w:rPr>
          <w:rFonts w:ascii="Times New Roman" w:hAnsi="Times New Roman" w:cs="Times New Roman"/>
          <w:b/>
          <w:sz w:val="28"/>
          <w:szCs w:val="28"/>
        </w:rPr>
        <w:t>снега;</w:t>
      </w:r>
      <w:r w:rsidRPr="00833E58">
        <w:rPr>
          <w:rFonts w:ascii="Times New Roman" w:hAnsi="Times New Roman" w:cs="Times New Roman"/>
          <w:sz w:val="28"/>
          <w:szCs w:val="28"/>
        </w:rPr>
        <w:t xml:space="preserve"> символ (слово большое (большой прямоугольник) – например, </w:t>
      </w:r>
      <w:r w:rsidRPr="00833E58">
        <w:rPr>
          <w:rFonts w:ascii="Times New Roman" w:hAnsi="Times New Roman" w:cs="Times New Roman"/>
          <w:b/>
          <w:sz w:val="28"/>
          <w:szCs w:val="28"/>
        </w:rPr>
        <w:t>снежище</w:t>
      </w:r>
      <w:r w:rsidRPr="00833E58">
        <w:rPr>
          <w:rFonts w:ascii="Times New Roman" w:hAnsi="Times New Roman" w:cs="Times New Roman"/>
          <w:sz w:val="28"/>
          <w:szCs w:val="28"/>
        </w:rPr>
        <w:t xml:space="preserve">, слово маленькое, ласковое(маленький прямоугольник), например, </w:t>
      </w:r>
      <w:r w:rsidRPr="00833E58">
        <w:rPr>
          <w:rFonts w:ascii="Times New Roman" w:hAnsi="Times New Roman" w:cs="Times New Roman"/>
          <w:b/>
          <w:sz w:val="28"/>
          <w:szCs w:val="28"/>
        </w:rPr>
        <w:t>снежок</w:t>
      </w:r>
      <w:r w:rsidRPr="00833E58">
        <w:rPr>
          <w:rFonts w:ascii="Times New Roman" w:hAnsi="Times New Roman" w:cs="Times New Roman"/>
          <w:sz w:val="28"/>
          <w:szCs w:val="28"/>
        </w:rPr>
        <w:t xml:space="preserve">, слово красивое, слово-признак ( волна), например, </w:t>
      </w:r>
      <w:r w:rsidRPr="00833E58">
        <w:rPr>
          <w:rFonts w:ascii="Times New Roman" w:hAnsi="Times New Roman" w:cs="Times New Roman"/>
          <w:b/>
          <w:sz w:val="28"/>
          <w:szCs w:val="28"/>
        </w:rPr>
        <w:t>снежный</w:t>
      </w:r>
      <w:r w:rsidRPr="00833E58">
        <w:rPr>
          <w:rFonts w:ascii="Times New Roman" w:hAnsi="Times New Roman" w:cs="Times New Roman"/>
          <w:sz w:val="28"/>
          <w:szCs w:val="28"/>
        </w:rPr>
        <w:t xml:space="preserve">, слово-действие (две горизонтальных полосы с ножками), например, </w:t>
      </w:r>
      <w:r w:rsidRPr="00833E58">
        <w:rPr>
          <w:rFonts w:ascii="Times New Roman" w:hAnsi="Times New Roman" w:cs="Times New Roman"/>
          <w:b/>
          <w:sz w:val="28"/>
          <w:szCs w:val="28"/>
        </w:rPr>
        <w:t>снежить</w:t>
      </w:r>
      <w:r w:rsidRPr="00833E58">
        <w:rPr>
          <w:rFonts w:ascii="Times New Roman" w:hAnsi="Times New Roman" w:cs="Times New Roman"/>
          <w:sz w:val="28"/>
          <w:szCs w:val="28"/>
        </w:rPr>
        <w:t>, , слово – человек (человечек), например</w:t>
      </w:r>
      <w:r w:rsidRPr="00833E58">
        <w:rPr>
          <w:rFonts w:ascii="Times New Roman" w:hAnsi="Times New Roman" w:cs="Times New Roman"/>
          <w:b/>
          <w:sz w:val="28"/>
          <w:szCs w:val="28"/>
        </w:rPr>
        <w:t xml:space="preserve">, снеговик, </w:t>
      </w:r>
      <w:proofErr w:type="spellStart"/>
      <w:r w:rsidRPr="00833E58">
        <w:rPr>
          <w:rFonts w:ascii="Times New Roman" w:hAnsi="Times New Roman" w:cs="Times New Roman"/>
          <w:b/>
          <w:sz w:val="28"/>
          <w:szCs w:val="28"/>
        </w:rPr>
        <w:t>снегурочка</w:t>
      </w:r>
      <w:proofErr w:type="spellEnd"/>
      <w:r w:rsidRPr="00833E5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81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t>Для лучшего запоминания и понимания «маленьких» слов-предлогов даются их графические обозначения, в дальнейшем они используются для составления схем предложений или для чтения предложений по картинкам.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875" cy="2105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E5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 автоматизации звуков</w:t>
      </w:r>
      <w:r w:rsidRPr="00833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33E58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мнемотаблицы</w:t>
      </w:r>
      <w:proofErr w:type="spellEnd"/>
      <w:r w:rsidRPr="00833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дают возможность не повторять за логопедом . а произносить текст самостоятельно, тем самым повышая эффективность автоматизации.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t xml:space="preserve"> </w:t>
      </w:r>
      <w:r w:rsidRPr="00833E58">
        <w:rPr>
          <w:rFonts w:ascii="Times New Roman" w:hAnsi="Times New Roman" w:cs="Times New Roman"/>
          <w:b/>
          <w:sz w:val="28"/>
          <w:szCs w:val="28"/>
        </w:rPr>
        <w:t>Обучение грамоте: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E58">
        <w:rPr>
          <w:rFonts w:ascii="Times New Roman" w:hAnsi="Times New Roman" w:cs="Times New Roman"/>
          <w:sz w:val="28"/>
          <w:szCs w:val="28"/>
        </w:rPr>
        <w:t xml:space="preserve"> </w:t>
      </w:r>
      <w:r w:rsidRPr="00833E58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 моделей артикуляции звуков при коррекции звукопроизношения, развитии фонематического слуха и подготовке детей к освоению грамоты делает процесс обучения как наглядным, так и познавательным. Сопоставляя по модели уклад органов артикуляционного аппарата или проводя построение самой модели, дети учатся думать, анализировать, а занимаясь коррекцией звукопроизношения, развивая фонематический слух, видят перед собой наглядный пример правильного уклада органов артикуляционного аппарата при произнесении звука.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876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571750"/>
            <wp:effectExtent l="0" t="4762" r="4762" b="476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  <w:lang w:eastAsia="zh-CN"/>
        </w:rPr>
      </w:pPr>
      <w:r w:rsidRPr="00833E58">
        <w:rPr>
          <w:rFonts w:ascii="Times New Roman" w:hAnsi="Times New Roman" w:cs="Times New Roman"/>
          <w:b/>
          <w:sz w:val="28"/>
          <w:szCs w:val="28"/>
        </w:rPr>
        <w:t>Описательный рассказ.</w:t>
      </w:r>
      <w:r w:rsidRPr="00833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t xml:space="preserve">Это наиболее трудный вид в монологической речи. Описание задействует все психические функции (восприятие, внимание, память, мышление). Дети не располагают теми знаниями, которые приобретают в течение жизни. Чтобы описать предмет, его надо осознать, а осознание - это анализ. Что ребенку очень трудно. </w:t>
      </w:r>
      <w:proofErr w:type="spellStart"/>
      <w:r w:rsidRPr="00833E5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833E58">
        <w:rPr>
          <w:rFonts w:ascii="Times New Roman" w:hAnsi="Times New Roman" w:cs="Times New Roman"/>
          <w:sz w:val="28"/>
          <w:szCs w:val="28"/>
        </w:rPr>
        <w:t xml:space="preserve"> дают возможность научить ребенка выделять признаки предмета.</w:t>
      </w:r>
      <w:r w:rsidRPr="00833E5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05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sz w:val="28"/>
          <w:szCs w:val="28"/>
        </w:rPr>
        <w:t xml:space="preserve">Пересказ. Ему принадлежит особая роль в формировании связной речи. Здесь совершенствуется структура речи, ее выразительность умение строить предложения. И если пересказывать с помощью </w:t>
      </w:r>
      <w:proofErr w:type="spellStart"/>
      <w:r w:rsidRPr="00833E58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833E58">
        <w:rPr>
          <w:rFonts w:ascii="Times New Roman" w:hAnsi="Times New Roman" w:cs="Times New Roman"/>
          <w:sz w:val="28"/>
          <w:szCs w:val="28"/>
        </w:rPr>
        <w:t xml:space="preserve">, когда дети </w:t>
      </w:r>
      <w:r w:rsidRPr="00833E58">
        <w:rPr>
          <w:rFonts w:ascii="Times New Roman" w:hAnsi="Times New Roman" w:cs="Times New Roman"/>
          <w:sz w:val="28"/>
          <w:szCs w:val="28"/>
        </w:rPr>
        <w:lastRenderedPageBreak/>
        <w:t>видят всех действующих лиц, то свое внимание ребенок уже концентрирует на правильном построении предложений, на воспроизведении в своей речи необходимых выражений.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71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71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33E5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833E58">
        <w:rPr>
          <w:rFonts w:ascii="Times New Roman" w:hAnsi="Times New Roman" w:cs="Times New Roman"/>
          <w:sz w:val="28"/>
          <w:szCs w:val="28"/>
        </w:rPr>
        <w:t xml:space="preserve"> особенно эффективны при </w:t>
      </w:r>
      <w:r w:rsidRPr="00833E58">
        <w:rPr>
          <w:rFonts w:ascii="Times New Roman" w:hAnsi="Times New Roman" w:cs="Times New Roman"/>
          <w:b/>
          <w:sz w:val="28"/>
          <w:szCs w:val="28"/>
        </w:rPr>
        <w:t>разучивании стихотворений.</w:t>
      </w:r>
      <w:r w:rsidRPr="00833E58">
        <w:rPr>
          <w:rFonts w:ascii="Times New Roman" w:hAnsi="Times New Roman" w:cs="Times New Roman"/>
          <w:sz w:val="28"/>
          <w:szCs w:val="28"/>
        </w:rPr>
        <w:t xml:space="preserve">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предлагаю готовую план - схему, а по мере обучения ребенок также активно включается в процесс создания своей схемы.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33E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2350" cy="3009900"/>
            <wp:effectExtent l="0" t="9525" r="9525" b="9525"/>
            <wp:docPr id="1" name="Рисунок 1" descr="IMG_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18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3E58" w:rsidRPr="00833E58" w:rsidRDefault="00833E58" w:rsidP="00833E58">
      <w:pPr>
        <w:pStyle w:val="a3"/>
        <w:kinsoku w:val="0"/>
        <w:overflowPunct w:val="0"/>
        <w:spacing w:before="96" w:beforeAutospacing="0" w:after="0" w:afterAutospacing="0" w:line="360" w:lineRule="auto"/>
        <w:textAlignment w:val="baseline"/>
        <w:rPr>
          <w:sz w:val="28"/>
          <w:szCs w:val="28"/>
        </w:rPr>
      </w:pPr>
      <w:r w:rsidRPr="00833E58">
        <w:rPr>
          <w:rFonts w:eastAsia="+mn-ea"/>
          <w:iCs/>
          <w:kern w:val="24"/>
          <w:sz w:val="28"/>
          <w:szCs w:val="28"/>
          <w:u w:val="single"/>
        </w:rPr>
        <w:t>В результате использования мнемотехники:</w:t>
      </w:r>
    </w:p>
    <w:p w:rsidR="00833E58" w:rsidRPr="00833E58" w:rsidRDefault="00833E58" w:rsidP="00833E58">
      <w:pPr>
        <w:pStyle w:val="a4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833E58">
        <w:rPr>
          <w:rFonts w:eastAsia="+mn-ea"/>
          <w:iCs/>
          <w:kern w:val="24"/>
          <w:sz w:val="28"/>
          <w:szCs w:val="28"/>
        </w:rPr>
        <w:t>Расширяется не только словарный запас, но и знания об окружающем мире.</w:t>
      </w:r>
    </w:p>
    <w:p w:rsidR="00833E58" w:rsidRPr="00833E58" w:rsidRDefault="00833E58" w:rsidP="00833E58">
      <w:pPr>
        <w:pStyle w:val="a4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833E58">
        <w:rPr>
          <w:rFonts w:eastAsia="+mn-ea"/>
          <w:iCs/>
          <w:kern w:val="24"/>
          <w:sz w:val="28"/>
          <w:szCs w:val="28"/>
        </w:rPr>
        <w:t>Появляется желание пересказывать — ребенок понимает, что это совсем не трудно.</w:t>
      </w:r>
    </w:p>
    <w:p w:rsidR="00833E58" w:rsidRPr="00833E58" w:rsidRDefault="00833E58" w:rsidP="00833E58">
      <w:pPr>
        <w:pStyle w:val="a4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833E58">
        <w:rPr>
          <w:rFonts w:eastAsia="+mn-ea"/>
          <w:iCs/>
          <w:kern w:val="24"/>
          <w:sz w:val="28"/>
          <w:szCs w:val="28"/>
        </w:rPr>
        <w:t>Заучивание стихов превращается в игру, которая очень нравится детям.</w:t>
      </w:r>
    </w:p>
    <w:p w:rsidR="00833E58" w:rsidRPr="00833E58" w:rsidRDefault="00833E58" w:rsidP="00833E58">
      <w:pPr>
        <w:pStyle w:val="a4"/>
        <w:numPr>
          <w:ilvl w:val="0"/>
          <w:numId w:val="1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833E58">
        <w:rPr>
          <w:rFonts w:eastAsia="+mn-ea"/>
          <w:iCs/>
          <w:kern w:val="24"/>
          <w:sz w:val="28"/>
          <w:szCs w:val="28"/>
        </w:rPr>
        <w:t>Это является одним из эффективных способов развития речи дошкольников.</w:t>
      </w:r>
    </w:p>
    <w:p w:rsidR="00833E58" w:rsidRPr="00833E58" w:rsidRDefault="00833E58" w:rsidP="00833E58">
      <w:pPr>
        <w:pStyle w:val="a4"/>
        <w:numPr>
          <w:ilvl w:val="0"/>
          <w:numId w:val="2"/>
        </w:numPr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833E58">
        <w:rPr>
          <w:rFonts w:eastAsia="+mn-ea"/>
          <w:iCs/>
          <w:kern w:val="24"/>
          <w:sz w:val="28"/>
          <w:szCs w:val="28"/>
          <w:u w:val="single"/>
        </w:rPr>
        <w:t>Необходимо помнить</w:t>
      </w:r>
      <w:r w:rsidRPr="00833E58">
        <w:rPr>
          <w:rFonts w:eastAsia="+mn-ea"/>
          <w:iCs/>
          <w:kern w:val="24"/>
          <w:sz w:val="28"/>
          <w:szCs w:val="28"/>
        </w:rPr>
        <w:t>, что уровень речевого развития определяется словарным запасом ребёнка. И всего несколько шагов, сделанных в этом направлении, помогут вам в развитии речи дошкольника.</w:t>
      </w:r>
    </w:p>
    <w:p w:rsidR="00833E58" w:rsidRPr="00833E58" w:rsidRDefault="00833E58" w:rsidP="00833E5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3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подчеркнуть, что </w:t>
      </w:r>
      <w:proofErr w:type="spellStart"/>
      <w:r w:rsidRPr="00833E58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мнемотаблицами</w:t>
      </w:r>
      <w:proofErr w:type="spellEnd"/>
      <w:r w:rsidRPr="00833E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ограничивается вся логопедическая работа. Это, прежде всего, начальная, “пусковая”, наиболее значимая и эффективная работа, так как использование мнемотехники позволяет детям легче воспринимать и перерабатывать зрительную информацию, сохранять и воспроизводить её.</w:t>
      </w:r>
    </w:p>
    <w:p w:rsidR="008A224C" w:rsidRDefault="008A224C"/>
    <w:sectPr w:rsidR="008A224C" w:rsidSect="005D397C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355E7"/>
    <w:multiLevelType w:val="hybridMultilevel"/>
    <w:tmpl w:val="A6D82434"/>
    <w:lvl w:ilvl="0" w:tplc="374E11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821A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EA6D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B4B7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0219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54F7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FACDB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98D1F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3E11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B5F0F"/>
    <w:multiLevelType w:val="hybridMultilevel"/>
    <w:tmpl w:val="374E277C"/>
    <w:lvl w:ilvl="0" w:tplc="4A948D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E0D62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E2EAA0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94935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F403DA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7E5FDE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6C60A8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4D322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AE063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88"/>
    <w:rsid w:val="004A5FC0"/>
    <w:rsid w:val="005D397C"/>
    <w:rsid w:val="00833E58"/>
    <w:rsid w:val="008A224C"/>
    <w:rsid w:val="00A112BC"/>
    <w:rsid w:val="00B43411"/>
    <w:rsid w:val="00EE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25F39"/>
  <w15:chartTrackingRefBased/>
  <w15:docId w15:val="{6FC0402D-2DDE-463B-B138-BF3C5D71B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3411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3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33E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33E58"/>
  </w:style>
  <w:style w:type="paragraph" w:styleId="a5">
    <w:name w:val="Balloon Text"/>
    <w:basedOn w:val="a"/>
    <w:link w:val="a6"/>
    <w:uiPriority w:val="99"/>
    <w:semiHidden/>
    <w:unhideWhenUsed/>
    <w:rsid w:val="00B434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3411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B434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4134">
          <w:blockQuote w:val="1"/>
          <w:marLeft w:val="3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2236</Words>
  <Characters>12747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Бурдюг Владимир Валерьевич</dc:creator>
  <cp:keywords/>
  <dc:description/>
  <cp:lastModifiedBy>Солнышко</cp:lastModifiedBy>
  <cp:revision>7</cp:revision>
  <dcterms:created xsi:type="dcterms:W3CDTF">2017-01-27T14:02:00Z</dcterms:created>
  <dcterms:modified xsi:type="dcterms:W3CDTF">2022-06-09T09:25:00Z</dcterms:modified>
</cp:coreProperties>
</file>