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6F" w:rsidRDefault="008A3D6F" w:rsidP="008A3D6F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«МАРФИНСКАЯ СОШ» </w:t>
      </w:r>
    </w:p>
    <w:p w:rsidR="008A3D6F" w:rsidRDefault="008A3D6F" w:rsidP="008A3D6F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ОКРУГА МЫТИЩИ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A3D6F" w:rsidRPr="00FE204A" w:rsidRDefault="008A3D6F" w:rsidP="008A3D6F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МОСКОВСКОЙ ОБЛАСТИ</w:t>
      </w:r>
    </w:p>
    <w:p w:rsidR="008A3D6F" w:rsidRPr="008761BD" w:rsidRDefault="008A3D6F" w:rsidP="008A3D6F">
      <w:pPr>
        <w:spacing w:after="319" w:line="244" w:lineRule="auto"/>
        <w:ind w:left="-5" w:hanging="10"/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8A3D6F" w:rsidRPr="008761BD" w:rsidRDefault="008A3D6F" w:rsidP="008A3D6F">
      <w:pPr>
        <w:spacing w:after="319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A3D6F" w:rsidRDefault="008A3D6F" w:rsidP="00EF74D4">
      <w:pPr>
        <w:spacing w:after="319" w:line="244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EF74D4" w:rsidRDefault="00EF74D4" w:rsidP="00EF74D4">
      <w:pPr>
        <w:spacing w:after="319" w:line="244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EF74D4" w:rsidRPr="008761BD" w:rsidRDefault="00EF74D4" w:rsidP="00EF74D4">
      <w:pPr>
        <w:spacing w:after="319" w:line="244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A3D6F" w:rsidRDefault="00EF74D4" w:rsidP="00EF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EF74D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Выступление на педагогическом совете № 3</w:t>
      </w:r>
    </w:p>
    <w:p w:rsidR="00EF74D4" w:rsidRPr="00EF74D4" w:rsidRDefault="00EF74D4" w:rsidP="00EF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F74D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«Развитие детского познавательного интереса, стремления к получению знаний формирование положительной мотивации к дальнейшему обучению в школе. Формирование отношения к образованию, как к одной из ведущих жизненных ценностей»</w:t>
      </w:r>
    </w:p>
    <w:p w:rsidR="00EF74D4" w:rsidRPr="00EF74D4" w:rsidRDefault="00EF74D4" w:rsidP="00EF74D4">
      <w:pPr>
        <w:spacing w:after="319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EF74D4" w:rsidRPr="00EF74D4" w:rsidRDefault="00EF74D4" w:rsidP="00EF74D4">
      <w:pPr>
        <w:spacing w:after="31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на тему: «Поддержка детской индивидуальности, уникальности, неповторимости, открытии пути самостоятельного творческого поиска </w:t>
      </w:r>
    </w:p>
    <w:p w:rsidR="008A3D6F" w:rsidRPr="008761BD" w:rsidRDefault="008A3D6F" w:rsidP="008A3D6F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D6F" w:rsidRPr="008761BD" w:rsidRDefault="008A3D6F" w:rsidP="008A3D6F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D6F" w:rsidRPr="008761BD" w:rsidRDefault="008A3D6F" w:rsidP="008A3D6F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D6F" w:rsidRPr="008761BD" w:rsidRDefault="008A3D6F" w:rsidP="008A3D6F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A3D6F" w:rsidRPr="008761BD" w:rsidRDefault="008A3D6F" w:rsidP="00EF74D4">
      <w:pPr>
        <w:tabs>
          <w:tab w:val="left" w:pos="6540"/>
        </w:tabs>
        <w:spacing w:after="0" w:line="24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761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Подготовила:</w:t>
      </w:r>
    </w:p>
    <w:p w:rsidR="008A3D6F" w:rsidRPr="008761BD" w:rsidRDefault="008A3D6F" w:rsidP="00EF74D4">
      <w:pPr>
        <w:tabs>
          <w:tab w:val="left" w:pos="6540"/>
        </w:tabs>
        <w:spacing w:after="0" w:line="24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761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Южакова Т.Ю.</w:t>
      </w:r>
    </w:p>
    <w:p w:rsidR="008A3D6F" w:rsidRPr="008761BD" w:rsidRDefault="008A3D6F" w:rsidP="008A3D6F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D6F" w:rsidRPr="008761BD" w:rsidRDefault="008A3D6F" w:rsidP="008A3D6F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D6F" w:rsidRPr="008761BD" w:rsidRDefault="008A3D6F" w:rsidP="008A3D6F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D6F" w:rsidRPr="008761BD" w:rsidRDefault="008A3D6F" w:rsidP="008A3D6F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D6F" w:rsidRPr="008761BD" w:rsidRDefault="008A3D6F" w:rsidP="008A3D6F">
      <w:pPr>
        <w:tabs>
          <w:tab w:val="left" w:pos="6540"/>
        </w:tabs>
        <w:spacing w:after="0" w:line="360" w:lineRule="auto"/>
        <w:ind w:left="-6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D6F" w:rsidRDefault="008A3D6F" w:rsidP="008A3D6F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74D4" w:rsidRDefault="00EF74D4" w:rsidP="008A3D6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3D6F" w:rsidRDefault="008A3D6F" w:rsidP="008A3D6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6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 </w:t>
      </w:r>
      <w:proofErr w:type="spellStart"/>
      <w:r w:rsidRPr="00876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Марфино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3D6F" w:rsidRPr="00EF74D4" w:rsidRDefault="008A3D6F" w:rsidP="00EF74D4">
      <w:pPr>
        <w:tabs>
          <w:tab w:val="left" w:pos="6540"/>
        </w:tabs>
        <w:spacing w:after="0" w:line="240" w:lineRule="auto"/>
        <w:jc w:val="center"/>
        <w:rPr>
          <w:rStyle w:val="c4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2022 г.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Становление и развитие индивидуальности ребенка как совокупность неповторимых анатомо</w:t>
      </w:r>
      <w:r>
        <w:rPr>
          <w:rStyle w:val="c5"/>
          <w:rFonts w:ascii="Calibri" w:hAnsi="Calibri"/>
          <w:color w:val="000000"/>
          <w:sz w:val="28"/>
          <w:szCs w:val="28"/>
        </w:rPr>
        <w:t>‐</w:t>
      </w:r>
      <w:r>
        <w:rPr>
          <w:rStyle w:val="c1"/>
          <w:color w:val="000000"/>
          <w:sz w:val="28"/>
          <w:szCs w:val="28"/>
        </w:rPr>
        <w:t xml:space="preserve">физиологических, психических особенностей, свойств и качеств (мотивация, темперамент, характер, способности и др.), как форма </w:t>
      </w:r>
      <w:r>
        <w:rPr>
          <w:rStyle w:val="c1"/>
          <w:color w:val="000000"/>
          <w:sz w:val="28"/>
          <w:szCs w:val="28"/>
        </w:rPr>
        <w:t>жизнедеятельности с позиции уни</w:t>
      </w:r>
      <w:r>
        <w:rPr>
          <w:rStyle w:val="c1"/>
          <w:color w:val="000000"/>
          <w:sz w:val="28"/>
          <w:szCs w:val="28"/>
        </w:rPr>
        <w:t xml:space="preserve">кальности и самобытности относится к числу важных и актуальных направлений психологических и педагогических исследований. Достаточно сказать, что одним из ведущих методологических подходов к изучению явлений и процессов в области педагогики дошкольного детства сегодня является личностно </w:t>
      </w:r>
      <w:proofErr w:type="gramStart"/>
      <w:r>
        <w:rPr>
          <w:rStyle w:val="c1"/>
          <w:color w:val="000000"/>
          <w:sz w:val="28"/>
          <w:szCs w:val="28"/>
        </w:rPr>
        <w:t>ориентированный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Современные</w:t>
      </w:r>
      <w:r>
        <w:rPr>
          <w:rStyle w:val="c1"/>
          <w:color w:val="000000"/>
          <w:sz w:val="28"/>
          <w:szCs w:val="28"/>
        </w:rPr>
        <w:t xml:space="preserve"> требования к образованию детей в федеральном государственном образовательном стандарте дошкольного образования (ФГОС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 xml:space="preserve">), ориентируют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необходимость проектирования общего психического развития каждого ребенка, поддержку саморазвития, оптимальную самореализацию в разных видах деятельности. Отмечается важность создания в дошкольной образовательной организации (ДОО) условий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поддержки индивидуальности и инициативы для свободного выбора деятельности участниками совместной деятельности;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принятия детьми решений для выражения своих чувств и мыслей;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оказания </w:t>
      </w:r>
      <w:proofErr w:type="spellStart"/>
      <w:r>
        <w:rPr>
          <w:rStyle w:val="c1"/>
          <w:color w:val="000000"/>
          <w:sz w:val="28"/>
          <w:szCs w:val="28"/>
        </w:rPr>
        <w:t>недирективной</w:t>
      </w:r>
      <w:proofErr w:type="spellEnd"/>
      <w:r>
        <w:rPr>
          <w:rStyle w:val="c1"/>
          <w:color w:val="000000"/>
          <w:sz w:val="28"/>
          <w:szCs w:val="28"/>
        </w:rPr>
        <w:t xml:space="preserve"> помощи, поддержки детской инициативы и самостоятельности в разных видах деятельности (игровой, исследовательской, проек</w:t>
      </w:r>
      <w:r>
        <w:rPr>
          <w:rStyle w:val="c1"/>
          <w:color w:val="000000"/>
          <w:sz w:val="28"/>
          <w:szCs w:val="28"/>
        </w:rPr>
        <w:t>тной, познавательной и т.д.)</w:t>
      </w:r>
      <w:r>
        <w:rPr>
          <w:rStyle w:val="c1"/>
          <w:color w:val="000000"/>
          <w:sz w:val="28"/>
          <w:szCs w:val="28"/>
        </w:rPr>
        <w:t>.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Субъектность</w:t>
      </w:r>
      <w:proofErr w:type="spellEnd"/>
      <w:r>
        <w:rPr>
          <w:rStyle w:val="c1"/>
          <w:color w:val="000000"/>
          <w:sz w:val="28"/>
          <w:szCs w:val="28"/>
        </w:rPr>
        <w:t xml:space="preserve"> ребенка есть процесс и результат проявления активности, своего неповторимого опыта самореализации и самоутверждения в деятельности, общении, познании, иными словами, всего того, что составляет основу его уникального Я.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Образовательный процесс в ДОО должен обеспечивать не только усвоение социального опыта, но и преобразование собственного (жизненного) опыта детей, разноплановое его использование. А.П. Усова отводила важную роль знаниям и умениям, которые приобретаются в непосредственно жизненном опыте, и не раз подчеркивала необходимость их использования </w:t>
      </w:r>
      <w:r>
        <w:rPr>
          <w:rStyle w:val="c1"/>
          <w:color w:val="000000"/>
          <w:sz w:val="28"/>
          <w:szCs w:val="28"/>
        </w:rPr>
        <w:lastRenderedPageBreak/>
        <w:t xml:space="preserve">при организации целенаправленного обучения дошкольников. Жизненный опыт детей складывается </w:t>
      </w:r>
      <w:proofErr w:type="gramStart"/>
      <w:r>
        <w:rPr>
          <w:rStyle w:val="c1"/>
          <w:color w:val="000000"/>
          <w:sz w:val="28"/>
          <w:szCs w:val="28"/>
        </w:rPr>
        <w:t>из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представлений, возникших в ходе восприятия явлений окружающей действительности, общения, ранее пережитых событий и др.;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освоенных видов деятельности, способов поведения;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сложившихся отношений с социальным и природным миром, носящих для ребенка ценностный смысл.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Жизненный опыт детей всегда эмоционально окрашен, характеризуется пристрастным отношением к пережитым явлениям, событиям, запомнившимся фактам и др. Здесь уместно вспомнить известную мысль К.Д. Ушинского: «…все проникающее в человеческий разум идет туда через чувства». И далее педагог подчеркивает, что «разумение чувственное…служит основанием для разумения умствен</w:t>
      </w:r>
      <w:r>
        <w:rPr>
          <w:rStyle w:val="c1"/>
          <w:color w:val="000000"/>
          <w:sz w:val="28"/>
          <w:szCs w:val="28"/>
        </w:rPr>
        <w:t>ного»</w:t>
      </w:r>
      <w:r>
        <w:rPr>
          <w:rStyle w:val="c1"/>
          <w:color w:val="000000"/>
          <w:sz w:val="28"/>
          <w:szCs w:val="28"/>
        </w:rPr>
        <w:t>.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При организации образовательного процесса важно согласовывать содержание образования с жизненным опытом детей. Если такого согласования не происходит, то жизненный опыт становится формальным, невостребованным, а образовательный процесс лишается </w:t>
      </w:r>
      <w:r>
        <w:rPr>
          <w:rStyle w:val="c1"/>
          <w:color w:val="000000"/>
          <w:sz w:val="28"/>
          <w:szCs w:val="28"/>
        </w:rPr>
        <w:t>субъектного взаимодействия, ориентации на поддержку неповторимого Я ребенка.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Принимая и поддерживая самобытный рисунок эмоциональных реакций ребенка, своеобразные оттенки его переживаний, сопровождающие общение, способы действий, педагоги создают тем самым благоприятные возможности для выражения индивидуальности и одновременно субъектной позиции.</w:t>
      </w:r>
    </w:p>
    <w:p w:rsidR="00A8623D" w:rsidRDefault="00A8623D" w:rsidP="00B4601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Становление и развитие такой позиции в образовательном процессе в аспекте активного обращения к жизненному опыту детей могут осуществляться посредством актуализации и рефлексии этого опыта.</w:t>
      </w:r>
    </w:p>
    <w:p w:rsidR="00A8623D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Важное место отводится позиции педагога. Она может носить оценочный и </w:t>
      </w:r>
      <w:proofErr w:type="spellStart"/>
      <w:r>
        <w:rPr>
          <w:rStyle w:val="c4"/>
          <w:color w:val="000000"/>
          <w:sz w:val="28"/>
          <w:szCs w:val="28"/>
        </w:rPr>
        <w:t>эмпатийный</w:t>
      </w:r>
      <w:proofErr w:type="spellEnd"/>
      <w:r>
        <w:rPr>
          <w:rStyle w:val="c4"/>
          <w:color w:val="000000"/>
          <w:sz w:val="28"/>
          <w:szCs w:val="28"/>
        </w:rPr>
        <w:t xml:space="preserve"> (сочувствующий) характер. Оценивая опыт ребенка, педагог либо принимает, поддерживает его, либо отвергает, обосновывая свое несогласие, непри</w:t>
      </w:r>
      <w:r w:rsidR="00B4601E"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>ятие таких форм поведения, действий. Если педагог понимает и принимает эмоциональное состояние ребенка, то</w:t>
      </w:r>
      <w:r w:rsidR="00B4601E">
        <w:rPr>
          <w:rStyle w:val="c4"/>
          <w:color w:val="000000"/>
          <w:sz w:val="28"/>
          <w:szCs w:val="28"/>
        </w:rPr>
        <w:t xml:space="preserve"> он может достичь эффекта </w:t>
      </w:r>
      <w:r>
        <w:rPr>
          <w:rStyle w:val="c1"/>
          <w:color w:val="000000"/>
          <w:sz w:val="28"/>
          <w:szCs w:val="28"/>
        </w:rPr>
        <w:t>субъектных взаимоотношений.</w:t>
      </w:r>
    </w:p>
    <w:p w:rsidR="00A8623D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процессе выражения отношения к жизненному опыту дошкольников, общения в разных видах деятельности педагогу необходимо постоянно поддерживать в них уверенность в своих силах, ориентацию на успех, создавать благоприятную обстановку для творческих проявлений, самостоятельного выбора действий, способов решения образовательных задач и т.д. Особо стоит подчеркнуть роль эмоциональной составляющей взаимоотношений педагога и детей. Воздействие на эмоции способствует становлению и утверждению индивидуальности ребенка. А.В. Запорожец называл эмоции «ядром индивидуальности».</w:t>
      </w:r>
    </w:p>
    <w:p w:rsidR="00A8623D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Во</w:t>
      </w:r>
      <w:proofErr w:type="gramEnd"/>
      <w:r>
        <w:rPr>
          <w:rStyle w:val="c5"/>
          <w:rFonts w:ascii="Calibri" w:hAnsi="Calibri"/>
          <w:color w:val="000000"/>
          <w:sz w:val="28"/>
          <w:szCs w:val="28"/>
        </w:rPr>
        <w:t>‐</w:t>
      </w:r>
      <w:r>
        <w:rPr>
          <w:rStyle w:val="c1"/>
          <w:color w:val="000000"/>
          <w:sz w:val="28"/>
          <w:szCs w:val="28"/>
        </w:rPr>
        <w:t>первых, у каждого ребенка эмоциональные проявления имеют свою динамику развития, способы экспрессивного выражения, степень интенсивности эмоциональных реакций, свои наиболее «желанные переживания», к которым он стремится, – так называемые «предпочитаемые переживания».</w:t>
      </w:r>
    </w:p>
    <w:p w:rsidR="00A8623D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</w:t>
      </w:r>
      <w:r>
        <w:rPr>
          <w:rStyle w:val="c5"/>
          <w:rFonts w:ascii="Calibri" w:hAnsi="Calibri"/>
          <w:color w:val="000000"/>
          <w:sz w:val="28"/>
          <w:szCs w:val="28"/>
        </w:rPr>
        <w:t>‐</w:t>
      </w:r>
      <w:r>
        <w:rPr>
          <w:rStyle w:val="c4"/>
          <w:color w:val="000000"/>
          <w:sz w:val="28"/>
          <w:szCs w:val="28"/>
        </w:rPr>
        <w:t xml:space="preserve">вторых, ребенок </w:t>
      </w:r>
      <w:proofErr w:type="gramStart"/>
      <w:r>
        <w:rPr>
          <w:rStyle w:val="c4"/>
          <w:color w:val="000000"/>
          <w:sz w:val="28"/>
          <w:szCs w:val="28"/>
        </w:rPr>
        <w:t>по</w:t>
      </w:r>
      <w:r>
        <w:rPr>
          <w:rStyle w:val="c5"/>
          <w:rFonts w:ascii="Calibri" w:hAnsi="Calibri"/>
          <w:color w:val="000000"/>
          <w:sz w:val="28"/>
          <w:szCs w:val="28"/>
        </w:rPr>
        <w:t>‐</w:t>
      </w:r>
      <w:r>
        <w:rPr>
          <w:rStyle w:val="c1"/>
          <w:color w:val="000000"/>
          <w:sz w:val="28"/>
          <w:szCs w:val="28"/>
        </w:rPr>
        <w:t>своему</w:t>
      </w:r>
      <w:proofErr w:type="gramEnd"/>
      <w:r>
        <w:rPr>
          <w:rStyle w:val="c1"/>
          <w:color w:val="000000"/>
          <w:sz w:val="28"/>
          <w:szCs w:val="28"/>
        </w:rPr>
        <w:t xml:space="preserve"> выражает свое видение окружающего, отношение к нему. Одно и то же явление или событие может вызвать у детей весьма разные эмоциональные реакции.</w:t>
      </w:r>
    </w:p>
    <w:p w:rsidR="00A8623D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</w:t>
      </w:r>
      <w:r>
        <w:rPr>
          <w:rStyle w:val="c5"/>
          <w:rFonts w:ascii="Calibri" w:hAnsi="Calibri"/>
          <w:color w:val="000000"/>
          <w:sz w:val="28"/>
          <w:szCs w:val="28"/>
        </w:rPr>
        <w:t>‐</w:t>
      </w:r>
      <w:r>
        <w:rPr>
          <w:rStyle w:val="c1"/>
          <w:color w:val="000000"/>
          <w:sz w:val="28"/>
          <w:szCs w:val="28"/>
        </w:rPr>
        <w:t xml:space="preserve">третьих, у каждого складывается свой, неповторимый мир эмоциональных образов, служащий основой формирования социально мотивированной деятельности, общей направленности и динамики поведения. В связи с этим можно сказать, что эмоциональные проявления детей, как экспрессивные (внешние), так и </w:t>
      </w:r>
      <w:proofErr w:type="spellStart"/>
      <w:r>
        <w:rPr>
          <w:rStyle w:val="c1"/>
          <w:color w:val="000000"/>
          <w:sz w:val="28"/>
          <w:szCs w:val="28"/>
        </w:rPr>
        <w:t>импрессивные</w:t>
      </w:r>
      <w:proofErr w:type="spellEnd"/>
      <w:r>
        <w:rPr>
          <w:rStyle w:val="c1"/>
          <w:color w:val="000000"/>
          <w:sz w:val="28"/>
          <w:szCs w:val="28"/>
        </w:rPr>
        <w:t xml:space="preserve"> (внутренние), в отличие от стандартизированных программных знаний, способов действий всегда индивидуальны. Принимая и поддерживая самобытный рисунок эмоциональных реакций, своеобразные оттенки переживаний, сопровождающие процесс познания, осуществления разных видов деятельности, педагоги создают благоприятные возможности для выражения ребенком своей индивидуальности.</w:t>
      </w:r>
    </w:p>
    <w:p w:rsidR="00A8623D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Становление и развитие субъектной позиции детей и, в свою очередь, проявление их индивидуальности могут успешно реализовываться при создании следующих условий:</w:t>
      </w:r>
    </w:p>
    <w:p w:rsidR="00A8623D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своевременная диагностика развития, что предполагает содержательное описание психологических особенностей, получение информации об индивидуальном своеобразии личности ребенка, его жизненном опыте;</w:t>
      </w:r>
    </w:p>
    <w:p w:rsidR="00A8623D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педагогическая поддержка увлеченности детей, их потребности в самоутверждении, проявлении своего Я;</w:t>
      </w:r>
    </w:p>
    <w:p w:rsidR="00A8623D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 обеспечение возможности свободной самореализации каждого ребенка в разных видах деятельности, особенно познавательно</w:t>
      </w:r>
      <w:r>
        <w:rPr>
          <w:rStyle w:val="c5"/>
          <w:rFonts w:ascii="Calibri" w:hAnsi="Calibri"/>
          <w:color w:val="000000"/>
          <w:sz w:val="28"/>
          <w:szCs w:val="28"/>
        </w:rPr>
        <w:t>‐</w:t>
      </w:r>
      <w:r>
        <w:rPr>
          <w:rStyle w:val="c4"/>
          <w:color w:val="000000"/>
          <w:sz w:val="28"/>
          <w:szCs w:val="28"/>
        </w:rPr>
        <w:t>исследовательской и художественно</w:t>
      </w:r>
      <w:r>
        <w:rPr>
          <w:rStyle w:val="c5"/>
          <w:rFonts w:ascii="Calibri" w:hAnsi="Calibri"/>
          <w:color w:val="000000"/>
          <w:sz w:val="28"/>
          <w:szCs w:val="28"/>
        </w:rPr>
        <w:t>‐</w:t>
      </w:r>
      <w:r>
        <w:rPr>
          <w:rStyle w:val="c1"/>
          <w:color w:val="000000"/>
          <w:sz w:val="28"/>
          <w:szCs w:val="28"/>
        </w:rPr>
        <w:t>творческой;</w:t>
      </w:r>
    </w:p>
    <w:p w:rsidR="00A8623D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развитие самооценки детей на основе оценки педагогом результатов деятельности, способов их поведения;</w:t>
      </w:r>
    </w:p>
    <w:p w:rsidR="00A8623D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организация общения, которое закрепляет за каждым ребенком возможность проявить себя, поддерживает инициативность, волевые усилия, ориентацию на успех. </w:t>
      </w:r>
      <w:proofErr w:type="gramStart"/>
      <w:r>
        <w:rPr>
          <w:rStyle w:val="c1"/>
          <w:color w:val="000000"/>
          <w:sz w:val="28"/>
          <w:szCs w:val="28"/>
        </w:rPr>
        <w:t>К приоритетным относятся диалоговые формы общения, доверительный характер взаимодействия, партнерские отношения, позволяющие обогащать жизненный опыт детей;</w:t>
      </w:r>
      <w:proofErr w:type="gramEnd"/>
    </w:p>
    <w:p w:rsidR="008A3D6F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• взаимосвязь внешних условий развития (создание благоприятной атмосферы, среды для общения, способствующих актуализации, рефлексии жизненного опыта, развертыванию </w:t>
      </w:r>
      <w:proofErr w:type="spellStart"/>
      <w:r>
        <w:rPr>
          <w:rStyle w:val="c1"/>
          <w:color w:val="000000"/>
          <w:sz w:val="28"/>
          <w:szCs w:val="28"/>
        </w:rPr>
        <w:t>субъектности</w:t>
      </w:r>
      <w:proofErr w:type="spellEnd"/>
      <w:r>
        <w:rPr>
          <w:rStyle w:val="c1"/>
          <w:color w:val="000000"/>
          <w:sz w:val="28"/>
          <w:szCs w:val="28"/>
        </w:rPr>
        <w:t xml:space="preserve"> в деятельности, общении, сознании детей) и внутренне обусловленного саморазвития, связанного с реализацией потребностей, интересов, желаний, самобытного Я ребенка.</w:t>
      </w:r>
      <w:proofErr w:type="gramEnd"/>
    </w:p>
    <w:p w:rsidR="00A8623D" w:rsidRPr="008A3D6F" w:rsidRDefault="00A8623D" w:rsidP="008A3D6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A8623D">
        <w:rPr>
          <w:color w:val="111111"/>
          <w:sz w:val="28"/>
          <w:szCs w:val="28"/>
        </w:rPr>
        <w:t>Любая работа - поделка, рисунок, аппликация и т. п., это всегда </w:t>
      </w:r>
      <w:r w:rsidRPr="00A862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уникальное</w:t>
      </w:r>
      <w:r w:rsidRPr="00A8623D">
        <w:rPr>
          <w:color w:val="111111"/>
          <w:sz w:val="28"/>
          <w:szCs w:val="28"/>
        </w:rPr>
        <w:t>,</w:t>
      </w:r>
      <w:r w:rsidRPr="00A8623D">
        <w:rPr>
          <w:b/>
          <w:color w:val="111111"/>
          <w:sz w:val="28"/>
          <w:szCs w:val="28"/>
        </w:rPr>
        <w:t> </w:t>
      </w:r>
      <w:r w:rsidRPr="00A862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индивидуальное</w:t>
      </w:r>
      <w:r w:rsidRPr="00A8623D">
        <w:rPr>
          <w:color w:val="111111"/>
          <w:sz w:val="28"/>
          <w:szCs w:val="28"/>
        </w:rPr>
        <w:t> решение поставленной задачи, путем </w:t>
      </w:r>
      <w:r w:rsidRPr="00A862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творческого поиска</w:t>
      </w:r>
      <w:r w:rsidRPr="00A8623D">
        <w:rPr>
          <w:color w:val="111111"/>
          <w:sz w:val="28"/>
          <w:szCs w:val="28"/>
        </w:rPr>
        <w:t>, независимо от результата.</w:t>
      </w:r>
    </w:p>
    <w:p w:rsidR="00A8623D" w:rsidRPr="00A8623D" w:rsidRDefault="00A8623D" w:rsidP="00A8623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A8623D">
        <w:rPr>
          <w:color w:val="111111"/>
          <w:sz w:val="28"/>
          <w:szCs w:val="28"/>
        </w:rPr>
        <w:t>Для </w:t>
      </w:r>
      <w:r w:rsidRPr="00A862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творческого поиска и индивидуальных</w:t>
      </w:r>
      <w:r w:rsidRPr="00A8623D">
        <w:rPr>
          <w:color w:val="111111"/>
          <w:sz w:val="28"/>
          <w:szCs w:val="28"/>
        </w:rPr>
        <w:t xml:space="preserve"> решений очень хорошо </w:t>
      </w:r>
      <w:r>
        <w:rPr>
          <w:color w:val="111111"/>
          <w:sz w:val="28"/>
          <w:szCs w:val="28"/>
        </w:rPr>
        <w:t xml:space="preserve">проводить </w:t>
      </w:r>
      <w:r w:rsidRPr="00A8623D">
        <w:rPr>
          <w:color w:val="111111"/>
          <w:sz w:val="28"/>
          <w:szCs w:val="28"/>
        </w:rPr>
        <w:t>занятия в большой группе. Когда занимаешься</w:t>
      </w:r>
      <w:r>
        <w:rPr>
          <w:color w:val="111111"/>
          <w:sz w:val="28"/>
          <w:szCs w:val="28"/>
        </w:rPr>
        <w:t xml:space="preserve"> с одним или двумя детьми</w:t>
      </w:r>
      <w:r w:rsidRPr="00A8623D">
        <w:rPr>
          <w:color w:val="111111"/>
          <w:sz w:val="28"/>
          <w:szCs w:val="28"/>
        </w:rPr>
        <w:t>, это ограничивает </w:t>
      </w:r>
      <w:r w:rsidRPr="00A862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творческий</w:t>
      </w:r>
      <w:r w:rsidRPr="00A8623D">
        <w:rPr>
          <w:color w:val="111111"/>
          <w:sz w:val="28"/>
          <w:szCs w:val="28"/>
        </w:rPr>
        <w:t> порыв обязательными рамками. Работа в большой группе, при всей сложности, дает ребенку свободу действия.</w:t>
      </w:r>
    </w:p>
    <w:p w:rsidR="00A8623D" w:rsidRPr="00A8623D" w:rsidRDefault="00A8623D" w:rsidP="00A8623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A8623D">
        <w:rPr>
          <w:color w:val="111111"/>
          <w:sz w:val="28"/>
          <w:szCs w:val="28"/>
        </w:rPr>
        <w:lastRenderedPageBreak/>
        <w:t xml:space="preserve">Аппликация, рисунок, поделка могут быть как с заданной </w:t>
      </w:r>
      <w:r w:rsidRPr="00A8623D">
        <w:rPr>
          <w:color w:val="111111"/>
          <w:sz w:val="28"/>
          <w:szCs w:val="28"/>
        </w:rPr>
        <w:t>темой,</w:t>
      </w:r>
      <w:r w:rsidRPr="00A8623D">
        <w:rPr>
          <w:color w:val="111111"/>
          <w:sz w:val="28"/>
          <w:szCs w:val="28"/>
        </w:rPr>
        <w:t xml:space="preserve"> так и с произвольной. Для произвольной работы очень хорошо использовать рисунки каракуль, рисунок какой-либо одной фигуры. Работы должны выполняться различными материалами, традиционными и нет. Сюжет рисунков и поделок должен быть прост и понятен, оригинален.</w:t>
      </w:r>
    </w:p>
    <w:p w:rsidR="00A8623D" w:rsidRPr="00A8623D" w:rsidRDefault="00A8623D" w:rsidP="00A8623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A8623D">
        <w:rPr>
          <w:color w:val="111111"/>
          <w:sz w:val="28"/>
          <w:szCs w:val="28"/>
        </w:rPr>
        <w:t>Аппликация, рисунок, поделка это застывша</w:t>
      </w:r>
      <w:r>
        <w:rPr>
          <w:color w:val="111111"/>
          <w:sz w:val="28"/>
          <w:szCs w:val="28"/>
        </w:rPr>
        <w:t>я форма, фотография - настроения</w:t>
      </w:r>
      <w:r w:rsidRPr="00A8623D">
        <w:rPr>
          <w:color w:val="111111"/>
          <w:sz w:val="28"/>
          <w:szCs w:val="28"/>
        </w:rPr>
        <w:t xml:space="preserve"> в момент выполнения работы. Для </w:t>
      </w:r>
      <w:r w:rsidRPr="00A862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творческого поиска решений</w:t>
      </w:r>
      <w:r w:rsidRPr="00A8623D">
        <w:rPr>
          <w:color w:val="111111"/>
          <w:sz w:val="28"/>
          <w:szCs w:val="28"/>
        </w:rPr>
        <w:t>, ребенку необходимо лишь время, доброжелательная атмосфера и небольшая помощь со стороны взрослого.</w:t>
      </w:r>
    </w:p>
    <w:p w:rsidR="00A8623D" w:rsidRPr="00A8623D" w:rsidRDefault="00A8623D" w:rsidP="00A8623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A862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Творческий поиск</w:t>
      </w:r>
      <w:r w:rsidRPr="00A8623D">
        <w:rPr>
          <w:b/>
          <w:color w:val="111111"/>
          <w:sz w:val="28"/>
          <w:szCs w:val="28"/>
        </w:rPr>
        <w:t> -</w:t>
      </w:r>
      <w:r w:rsidRPr="00A8623D">
        <w:rPr>
          <w:color w:val="111111"/>
          <w:sz w:val="28"/>
          <w:szCs w:val="28"/>
        </w:rPr>
        <w:t xml:space="preserve"> это решение задачи с наименьшими затратами и с более выдающимся результатом. Законченная работа ребенка, это и есть </w:t>
      </w:r>
      <w:r w:rsidRPr="00A862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индивидуальное</w:t>
      </w:r>
      <w:r w:rsidRPr="00A8623D">
        <w:rPr>
          <w:color w:val="111111"/>
          <w:sz w:val="28"/>
          <w:szCs w:val="28"/>
        </w:rPr>
        <w:t>,</w:t>
      </w:r>
      <w:r w:rsidRPr="00A8623D">
        <w:rPr>
          <w:b/>
          <w:color w:val="111111"/>
          <w:sz w:val="28"/>
          <w:szCs w:val="28"/>
        </w:rPr>
        <w:t xml:space="preserve"> </w:t>
      </w:r>
      <w:r w:rsidRPr="00A862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уникальное</w:t>
      </w:r>
      <w:r w:rsidRPr="00A8623D">
        <w:rPr>
          <w:color w:val="111111"/>
          <w:sz w:val="28"/>
          <w:szCs w:val="28"/>
        </w:rPr>
        <w:t> решение поставленной перед ним задачи.</w:t>
      </w:r>
    </w:p>
    <w:p w:rsidR="009E1B89" w:rsidRDefault="006D65F6"/>
    <w:sectPr w:rsidR="009E1B89" w:rsidSect="00EF74D4">
      <w:pgSz w:w="11906" w:h="16838"/>
      <w:pgMar w:top="851" w:right="1133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D"/>
    <w:rsid w:val="00444DCA"/>
    <w:rsid w:val="005A02E3"/>
    <w:rsid w:val="008A3D6F"/>
    <w:rsid w:val="00A8623D"/>
    <w:rsid w:val="00B4601E"/>
    <w:rsid w:val="00C8732C"/>
    <w:rsid w:val="00EB75BB"/>
    <w:rsid w:val="00EF74D4"/>
    <w:rsid w:val="00F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23D"/>
    <w:rPr>
      <w:b/>
      <w:bCs/>
    </w:rPr>
  </w:style>
  <w:style w:type="paragraph" w:customStyle="1" w:styleId="c0">
    <w:name w:val="c0"/>
    <w:basedOn w:val="a"/>
    <w:rsid w:val="00A8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623D"/>
  </w:style>
  <w:style w:type="character" w:customStyle="1" w:styleId="c5">
    <w:name w:val="c5"/>
    <w:basedOn w:val="a0"/>
    <w:rsid w:val="00A8623D"/>
  </w:style>
  <w:style w:type="character" w:customStyle="1" w:styleId="c1">
    <w:name w:val="c1"/>
    <w:basedOn w:val="a0"/>
    <w:rsid w:val="00A8623D"/>
  </w:style>
  <w:style w:type="character" w:customStyle="1" w:styleId="c8">
    <w:name w:val="c8"/>
    <w:basedOn w:val="a0"/>
    <w:rsid w:val="00A8623D"/>
  </w:style>
  <w:style w:type="paragraph" w:styleId="a5">
    <w:name w:val="Balloon Text"/>
    <w:basedOn w:val="a"/>
    <w:link w:val="a6"/>
    <w:uiPriority w:val="99"/>
    <w:semiHidden/>
    <w:unhideWhenUsed/>
    <w:rsid w:val="00E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23D"/>
    <w:rPr>
      <w:b/>
      <w:bCs/>
    </w:rPr>
  </w:style>
  <w:style w:type="paragraph" w:customStyle="1" w:styleId="c0">
    <w:name w:val="c0"/>
    <w:basedOn w:val="a"/>
    <w:rsid w:val="00A8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623D"/>
  </w:style>
  <w:style w:type="character" w:customStyle="1" w:styleId="c5">
    <w:name w:val="c5"/>
    <w:basedOn w:val="a0"/>
    <w:rsid w:val="00A8623D"/>
  </w:style>
  <w:style w:type="character" w:customStyle="1" w:styleId="c1">
    <w:name w:val="c1"/>
    <w:basedOn w:val="a0"/>
    <w:rsid w:val="00A8623D"/>
  </w:style>
  <w:style w:type="character" w:customStyle="1" w:styleId="c8">
    <w:name w:val="c8"/>
    <w:basedOn w:val="a0"/>
    <w:rsid w:val="00A8623D"/>
  </w:style>
  <w:style w:type="paragraph" w:styleId="a5">
    <w:name w:val="Balloon Text"/>
    <w:basedOn w:val="a"/>
    <w:link w:val="a6"/>
    <w:uiPriority w:val="99"/>
    <w:semiHidden/>
    <w:unhideWhenUsed/>
    <w:rsid w:val="00E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Южакова</dc:creator>
  <cp:lastModifiedBy>Южакова</cp:lastModifiedBy>
  <cp:revision>1</cp:revision>
  <cp:lastPrinted>2022-03-09T15:10:00Z</cp:lastPrinted>
  <dcterms:created xsi:type="dcterms:W3CDTF">2022-03-09T14:32:00Z</dcterms:created>
  <dcterms:modified xsi:type="dcterms:W3CDTF">2022-03-09T15:13:00Z</dcterms:modified>
</cp:coreProperties>
</file>