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E6" w:rsidRPr="00716DE6" w:rsidRDefault="00716DE6" w:rsidP="00716DE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6DE6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716DE6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716DE6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716DE6">
        <w:rPr>
          <w:rFonts w:ascii="AngsanaUPC" w:eastAsia="Calibri" w:hAnsi="AngsanaUPC" w:cs="AngsanaUPC"/>
          <w:b/>
          <w:sz w:val="20"/>
          <w:szCs w:val="20"/>
        </w:rPr>
        <w:t>»</w:t>
      </w:r>
      <w:r w:rsidRPr="00716DE6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</w:t>
      </w:r>
      <w:r w:rsidRPr="00716DE6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716DE6" w:rsidRPr="00716DE6" w:rsidRDefault="00716DE6" w:rsidP="00716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16DE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708BD709" wp14:editId="3FC55899">
            <wp:extent cx="1573530" cy="1499235"/>
            <wp:effectExtent l="0" t="0" r="762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E6" w:rsidRPr="00716DE6" w:rsidRDefault="00716DE6" w:rsidP="00716DE6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716DE6" w:rsidRPr="00716DE6" w:rsidRDefault="00716DE6" w:rsidP="00716DE6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16DE6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716DE6" w:rsidRPr="00716DE6" w:rsidRDefault="00716DE6" w:rsidP="00716DE6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16DE6">
        <w:rPr>
          <w:rFonts w:ascii="Times New Roman" w:eastAsia="Calibri" w:hAnsi="Times New Roman" w:cs="Times New Roman"/>
          <w:b/>
          <w:sz w:val="56"/>
          <w:szCs w:val="56"/>
        </w:rPr>
        <w:t>Выступление на родительском собрании</w:t>
      </w:r>
    </w:p>
    <w:p w:rsidR="00716DE6" w:rsidRPr="00716DE6" w:rsidRDefault="00716DE6" w:rsidP="00716DE6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«Играем с детьми – укрепляем дружеские отношения</w:t>
      </w:r>
      <w:bookmarkStart w:id="0" w:name="_GoBack"/>
      <w:bookmarkEnd w:id="0"/>
      <w:r w:rsidRPr="00716DE6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716DE6" w:rsidRPr="00716DE6" w:rsidRDefault="00716DE6" w:rsidP="00716DE6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716DE6" w:rsidRPr="00716DE6" w:rsidRDefault="00716DE6" w:rsidP="00716DE6">
      <w:pPr>
        <w:rPr>
          <w:rFonts w:ascii="Times New Roman" w:eastAsia="Calibri" w:hAnsi="Times New Roman" w:cs="Times New Roman"/>
          <w:sz w:val="28"/>
          <w:szCs w:val="28"/>
        </w:rPr>
      </w:pPr>
    </w:p>
    <w:p w:rsidR="00716DE6" w:rsidRPr="00716DE6" w:rsidRDefault="00716DE6" w:rsidP="00716DE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16DE6" w:rsidRPr="00716DE6" w:rsidRDefault="00716DE6" w:rsidP="00716DE6">
      <w:pPr>
        <w:rPr>
          <w:rFonts w:ascii="Times New Roman" w:eastAsia="Calibri" w:hAnsi="Times New Roman" w:cs="Times New Roman"/>
          <w:sz w:val="28"/>
          <w:szCs w:val="28"/>
        </w:rPr>
      </w:pPr>
    </w:p>
    <w:p w:rsidR="00716DE6" w:rsidRPr="00716DE6" w:rsidRDefault="00716DE6" w:rsidP="00716DE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16D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716DE6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716DE6" w:rsidRPr="00716DE6" w:rsidRDefault="00716DE6" w:rsidP="00716DE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16DE6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716DE6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716DE6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716DE6" w:rsidRPr="00716DE6" w:rsidRDefault="00716DE6" w:rsidP="00716DE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16DE6" w:rsidRPr="00716DE6" w:rsidRDefault="00716DE6" w:rsidP="00716DE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16DE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716DE6" w:rsidRPr="00716DE6" w:rsidRDefault="00716DE6" w:rsidP="00716D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6DE6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716DE6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716DE6" w:rsidRPr="00716DE6" w:rsidRDefault="00716DE6" w:rsidP="00716DE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2017</w:t>
      </w:r>
      <w:r w:rsidRPr="00716DE6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550CED" w:rsidRPr="00DE253A" w:rsidRDefault="00550CED" w:rsidP="00DE253A">
      <w:pPr>
        <w:rPr>
          <w:rFonts w:ascii="Times New Roman" w:eastAsia="Calibri" w:hAnsi="Times New Roman" w:cs="Times New Roman"/>
          <w:sz w:val="28"/>
          <w:szCs w:val="28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Творческие  игры  создаются  самими  детьми. Тематика  этих  игр  многообразна.  Дети изображают быт семьи, строительство новых домов, наши праздники. В этих играх чаще всего  их  внимание привлекают  отношения между  людьми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 матери,  ласковое обращение бабушки и других членов семьи, поведение детей. Вот две девочки играют в «дочки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 Ясно,  что  поведение  этих  двух  девочек  в  игре  навеяно различными впечатлениями, которые, как в зеркале отражают отношение между родителями 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 отображение  труда  взрослых:  дети  играют  в  поезд,  пароход,  с большой  любовью  изображают  смелых  воинов.  Однако  родители 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игры будут бедными по содержанию. Такие  игры  не  могут  двигать  вперёд 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Нравственное  и умственное развитие ребёнка. Заимствуя содержание игр из окружающей действительности,  дети,  однако,  не  механически  копируют  эту  жизнь, 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изображаемому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 игры  занимают  самое  большое место.  Тематические  игры,  в большинстве  случаев,  подсказываются  имеющимися  игрушками, 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заботиться не столько о том, чтобы накупить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иг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рушек, сколько о тщательном из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отборе, что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они были доступными, яркими, способными побудить ребёнка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полезной  игре.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Вовремя  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 ребёнку  нужную  игрушку –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поддержать  и  оживить  его  игру.  Уже  в  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младшем  возрасте  дети  любят несложны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ск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азки, сопровождаемые действием.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Кати много играла с четырёхл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етней внучкой. Их любимая игра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называлась «Р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епка». «Посадила бабка репку»,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задумчиво начинала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говорит: 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«Расти,  расти,  репк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 сладкая,  крепкая,  большая - пребольшая»  Выросла репка большая,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сладкая, крепкая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круглая, жёлтая.</w:t>
      </w:r>
      <w:proofErr w:type="gramEnd"/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Пошла бабка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рвать: тянет, потянет, вытянуть не мож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ет... (Тут бабушка показывала,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 она  тянет  упрямую  репку.)  Позвала 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бабка  внучку  Катю  (Тут  Катя хваталась  за  бабушкину  юбку)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Катя  за  бабку,  бабку  за репку  – тянут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потянут, вытянуть не могут. Позвала Катя б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рата, а он только того и ждал,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уцепиться за Катю. Брат за Катю, Ка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 за бабку, бабка за репку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янут-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потянут  ...  вытянули  репку.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тут  у  бабушки  в  руках появилось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  откуда  взявшееся  яблоко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или  пи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рожок,  или  настоящая  репка.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 с  визгом  и  восторгом  повисали  на  бабушке.  И  она  в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ручала  им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гостинцы.  Дет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 так  нравилась  эта  сказка </w:t>
      </w:r>
      <w:proofErr w:type="gramStart"/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раматизация,  что,  едва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переступив  бабушкин  порог,  Катя  просила: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«Бабушка,  бабушка,  потянем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репку!»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интерес проявляют дети к строительному материалу. Иногда по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  игры  реб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ёнку  нужно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 парох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 или  автомобиль.  Родители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 ребёнку  осуществить  его  замыс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  и  показывают,  как  нужно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строить.  Использование  строительного  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 в  играх  развивает воо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ражение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ребёнка,  так  как  этот  материал 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 применять  самым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 образом. Дети сооружают все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возможные постройки, часто это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 в  связи  с  за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думанной  игрой:  куклам  дом, кроватку;  лётчику – самолёт и т.д. У  детей  4 -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 лет  содержание  творч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еских  игр  обогащается  под  влиянием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в связи с ростом их самосто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ятельности и расширением круга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представлений.  Они  не  удовлетворяются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уже  изображением  отдельных эпизодов, 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придумывают разные сюжеты. Если раньше, например, поезд изо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бражался движениями и звук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напом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инающими гудки и шум паровоза,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теперь появляются роли машиниста, кондукт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ора, и поезд не просто идёт, 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  пассажиров  и  грузы.  Дети  пят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лет  умеют  сделать  нужную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постройку, находят разнообразное при</w:t>
      </w:r>
      <w:r w:rsidR="00802B14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менение 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игрушкам. Их речь настолько раз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вита,  что  они  могут  изображать  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 сценки,  говоря  за действующих лиц. Они легко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превращаются 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папу и маму, в пассажира и в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машиниста.</w:t>
      </w:r>
      <w:r w:rsid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выполнения  взятой  на  себя  роли,  ребёнок  использует  и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грушки  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предметы,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способствуют созданию образов. Сюжетные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(кукла, мишка, лошадка, автомобиль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наталкивают ребёнка на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определённые игры. Например: на лошад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можно ездить верхом, возить грузы, поить её. В посуде </w:t>
      </w:r>
      <w:proofErr w:type="gramStart"/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отовить обед и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угощать из неё чаем куклу и т.д. Что касается предм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 и материалов, т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их дети в играх используют по - </w:t>
      </w:r>
      <w:proofErr w:type="gramStart"/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Кубики и кирпичики  –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 хлеб, пирожное или стол, стул. Взрослые должны внимательно относиться к задуманному игровом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замыслу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и не разрушать его игру только потому, что им кажется </w:t>
      </w:r>
    </w:p>
    <w:p w:rsidR="00550CED" w:rsidRPr="00DE253A" w:rsidRDefault="00F431EE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смешным,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прутик в игре может быть и лошадк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ой. В творческих играх дети не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отражают накопленный опыт, но и у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глубляют свои представления об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изображаемых событиях, о жизни. Ребёнок,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взрослые,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познаёт мир в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деятельности. В конкретных д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твиях, связанных с выполнением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роли, ребёнок обращает внимание на многие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жизни, которые он без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не заметил бы. В ходе игры он должен действовать так, как это требует  роль,  что  так  же  обогащает  его  представления,  делает  их  более живыми.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Ребёнок, например, не один раз наблюдал, как действует дворник, но когда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 изображал  дворника,  его  представления  становились  ярче  и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содержательнее, особенно в коллективных и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грах, когда действия товарищей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подсказывают ему, как 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поступать дальше, дружно </w:t>
      </w:r>
    </w:p>
    <w:p w:rsidR="00550CED" w:rsidRPr="00DE253A" w:rsidRDefault="00F431EE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договариваться о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дальнейших  действиях.  Под  воздействи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 родителей  и  воспитателей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детей становятся всё более устойчивыми и целеустремлённ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ыми, их \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продолжаются намного дольше, обогащ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аясь эпизодами и давая простор для развития воображения. И чем со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держательнее и интереснее игра, чем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устойчивы правила в игре, тем больше дети говорят друг с другом,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 понимают  друг  друга,  умеют  быст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  найти  общие  интересы  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запросы.  Речь  их  совершенствуется,  становится  ярче.  В  их  речи </w:t>
      </w:r>
    </w:p>
    <w:p w:rsidR="00550CED" w:rsidRPr="00DE253A" w:rsidRDefault="00F431EE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мысли о тех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сторонах жизни,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они изображают в игре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игре  ребёнок  испытывает  сложные  и  высокие  чувства  коллективно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 дружбы и товарищества, он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приучается согласовывать свои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действиями других детей, под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чинять свои стремления ходу игры,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 товарищей.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CED" w:rsidRPr="00DE253A" w:rsidRDefault="00F431EE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50CED"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Нам вместе интересно!»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организовать игру детей разного возраста?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Наверно,  многие  мамы,  имеющие  двух  малышей  разного  возраста,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сталкивались с проблемой, как лучше организовать их совместную игру,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было интересно. На самом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 существует множество игр и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которые подойдут как совсем маленьким, так и детям постарше.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игра детей разного возраста 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полезна и большим и маленьким.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  дети  знают  множество  игр,  за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дают  общую  линию  поведения, распределяют роли, 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с удовольств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им следуют, приобретая при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 игровой  опыт.  Если  у  мал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енького  что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50CED" w:rsidRPr="00DE253A" w:rsidRDefault="00F431EE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 не  получается, 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поможет, успокоит. Малыш в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идит, каким он станет через год - два, у него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пример для подражания. Для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ребенка игра с малышом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ответственности, первое серьезное дело, которым он руководи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Маме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 только  предложить  направл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 игровой  деятельности  и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енавязчиво руководить процессом.</w:t>
      </w:r>
    </w:p>
    <w:p w:rsidR="00F431EE" w:rsidRPr="00DE253A" w:rsidRDefault="00F431EE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0CED" w:rsidRPr="00DE253A" w:rsidRDefault="00F431EE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СЮЖЕТНО </w:t>
      </w:r>
      <w:proofErr w:type="gramStart"/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550CED"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550CED"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ОЛЕВЫЕ ИГРЫ</w:t>
      </w:r>
    </w:p>
    <w:p w:rsidR="00550CED" w:rsidRPr="00DE253A" w:rsidRDefault="00F431EE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 ролевые игры - о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самых любимых у детей всех возрастов.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ве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ликолепно подходят как для двух </w:t>
      </w:r>
      <w:r w:rsidR="00DE253A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трех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етних малышей, так и для 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старших дошкольников, создают условия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совместной деятельности. В сюжетно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олевых играх ребенок старается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ярче проявить себя,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весь накопленный опыт, все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знания и умения.</w:t>
      </w:r>
    </w:p>
    <w:p w:rsidR="00550CED" w:rsidRPr="00DE253A" w:rsidRDefault="00F431EE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"Семья"-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 одна  и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 самых  популярных  сюжетно -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ролевых  игр.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Нетрудно догадаться, что роль взрослых членов семьи (папа, мама) достается старшему  ребенку,  а  роль  ребенка -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младшему  участнику  игры.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пределением ролей и "разработко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сценария" чаще занимается ст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арший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 (можно  в  соавторстве  с  мамой),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малыши  же  с  удовольствием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 условия, приобретая при этом 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опыт. "Семья" ходит на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и в детский сад, болеет, ездит отдыхать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ссорится и мирится. Создавая свою  игр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ушечную  семью,  дети  создают 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собственную  модель  семейных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 основанную на поведении и п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ривычках членов своей реальной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 Наблюдая за своими играющими о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тпрысками, мама может получить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себя массу интересной и поле</w:t>
      </w:r>
      <w:r w:rsidR="00F431EE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 информации о том, что трев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ожит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малышей, какой они видят свою семью на са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 деле, чего боятся и что бы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изменить в отношениях с родителями и братом (сестрой).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маме интересно узнать, как же дети ведут себя, когда ее нет рядом,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им поиграть в "Детский </w:t>
      </w:r>
      <w:proofErr w:type="spellStart"/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сад"</w:t>
      </w:r>
      <w:proofErr w:type="gramStart"/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</w:t>
      </w:r>
      <w:proofErr w:type="spellEnd"/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услышит и интонации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строгой  воспитательницы,  и  рассказ  о  за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  Вовке,  который  обижает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малыша,  а  сказать  об  этом  взрослым  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 ребенок  боится.  В  игре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"всплывают" все тонкости отношений в д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етском коллективе, и родителям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полезно о них узнать.</w:t>
      </w:r>
    </w:p>
    <w:p w:rsidR="00D5281B" w:rsidRPr="00DE253A" w:rsidRDefault="00D5281B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CED" w:rsidRPr="00DE253A" w:rsidRDefault="00D5281B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"Больница"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замечательная  игра  для  отработки  навыков  социального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 и  расширения  кругозора.  Стар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ший  ребенок  "лечит"  малыша,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помогая тому запомнить названия разных час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тела, процедур, проводимых 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доктором. Если у ребенка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страх перед врачами, игра поможет с ним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справиться. Мама может помочь соорудить 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белый халат из старой простыни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папиной рубашки, рассказать, какие быв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 доктора, какие болезни они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лечат, а заодно провести познавательную беседу о здоровом 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 жизни, закаливании  и  профилактик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 Существуют  готовые  наборы  для  игры 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доктора, которые продаются в магазинах,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лучше использовать предметы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заменители.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градусником может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послужить деревянная палочка,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стеклянной трубочкой для взятия крови </w:t>
      </w:r>
      <w:proofErr w:type="gramEnd"/>
    </w:p>
    <w:p w:rsidR="00550CED" w:rsidRPr="00DE253A" w:rsidRDefault="00D5281B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тержень от ручки.) Это помогает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фантазии и воображения.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Вообще,  сценарий  игры  может  быть  абсо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лютно  любой,  главное,  чтобы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 в  игре  обстоятельства  были  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знакомы  как  старшим,  так  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младшим участникам. Играя вместе, дет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начинают учитывать желания и действия  другого  ребен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 отстаивать  св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ою  точку  зрения,  строить  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 совместные  планы.  Все  ро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левые  игры  детей  (за  очень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небольшим исключением) наполнены соци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альным содержанием и служат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 вживания  во  всю  полноту  чел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овеческих  отношений,  поэтому интересны и полезны для всех возрастов</w:t>
      </w:r>
      <w:proofErr w:type="gramStart"/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традиционных сценариев (семья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магазин, больница), в сюжетно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ролевых играх можно также использовать и др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угие сценарии. Например, 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дети путешествуют с родителями 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раннего возраста. Так почему бы старшему ребенку н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соорудить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"Поезд" и не повезти на нем к морю пассажиров </w:t>
      </w:r>
      <w:proofErr w:type="gramStart"/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ладшего братика,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и всех плюшевых зверей? Или поиграть в игру "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Аэропорт", в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которой можно строить самолеты из диванных подушек? В этой игре маленькому достане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роль пассажира самолета, а ребенку постарше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летчика, диспетч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 или стюардессы. Мама может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выступить в роли начальника Аэропорта и рассказать дет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о работе разных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  этого  места.  Игра  поможет  детям  усвоить  правила  поведения 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больше узнать о разных проф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ессиях.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 все  старые  сценарии  наску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чили  и  малышам  хочется  чего </w:t>
      </w:r>
      <w:proofErr w:type="gramStart"/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ибудь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необычного, мама может предложить поигр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в "МЧС". Главная цель этой игры 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только  познакомить  ребят  с  тр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удной  и  почетной  профессией 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спасателя, но и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их в случае необходимости действовать четко 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слаженно. Для этого вовсе не надо поджигать квартиру или залива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водой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соседей. Достаточно разыграть проблемные с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итуации и разработать алгоритм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них людей. Старший ребенок 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отважный спасатель, который </w:t>
      </w:r>
    </w:p>
    <w:p w:rsidR="00550CED" w:rsidRPr="00DE253A" w:rsidRDefault="00D5281B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 врачо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и альпинистом, и пожарным, и водителем! Малыш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  может  побыть  пострадав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шими,  а  мама 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тележурналистом  и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оператором,  освещающим чр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езвычайную ситуацию. </w:t>
      </w:r>
      <w:proofErr w:type="gramStart"/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 мыслящий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найдет с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 и идею в самых обыденных и банальных, с точки зрения взросл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вещах, поэтому не огран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ичивайте фантазию своих детей,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любой, самый неожиданный, повор</w:t>
      </w:r>
      <w:r w:rsidR="00D5281B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сценария будет реализован в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игре.</w:t>
      </w:r>
      <w:proofErr w:type="gramEnd"/>
    </w:p>
    <w:p w:rsidR="00D5281B" w:rsidRPr="00DE253A" w:rsidRDefault="00D5281B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0CED" w:rsidRPr="00DE253A" w:rsidRDefault="00D5281B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- </w:t>
      </w:r>
      <w:r w:rsidR="00550CED"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СКАЗКИ</w:t>
      </w:r>
    </w:p>
    <w:p w:rsidR="00550CED" w:rsidRPr="00DE253A" w:rsidRDefault="00D5281B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 интересны  детям  разного  возраста.  Двухлетний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карапуз, который 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не очень понимает смысл происходящего, но очень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 участвовать  в  забаве,  с  удовольстви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изобразит  репку;  плюшевый Микки - Маус - мышку, бабушкина болонка - Жучку. Старший ребенок может стать  режиссером  "мини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спектакля",  исполня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 роль  "деда"  или  "бабы", управлять игрушками </w:t>
      </w:r>
      <w:proofErr w:type="gramStart"/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ерсонажами, а мама -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 читат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сказку, чтобы все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не забыли свои роли. Итак, "репка" 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 всех сил держится за стул,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новый персонаж пытается ее "выта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щить". Но получится это только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тогда, когда мягкие игрушки, ст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арший брат и мама с папой собер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утся вместе.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Веселая 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куча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мала,  когда  репку,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наконец,  оторвут  от  стула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6D772D" w:rsidRPr="00DE253A" w:rsidRDefault="006D772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достойное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иг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надо лишь соблюдать технику безопасности.</w:t>
      </w:r>
    </w:p>
    <w:p w:rsidR="00550CED" w:rsidRPr="00DE253A" w:rsidRDefault="006D772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"Колобок"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 одна  интересная  сказка</w:t>
      </w: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игра,  позволяющая  самому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маленькому участник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побыть в роли самого проворно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хитрого. Ну и что,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колобка все же съели, 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всех остальных героев он все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50CED" w:rsidRPr="00DE253A" w:rsidRDefault="006D772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 ушел! По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сравнению  со  старшим  братом  или  сест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рой  малыш  ощущает  некоторую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неполноценность, а эта игра поднимет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крохе самооценку и поможет ему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раскрыться в но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для себя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роли. </w:t>
      </w:r>
      <w:proofErr w:type="gramStart"/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побыть сказочником или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хитрой лисой. От мамы потребуется предварительная приватная беседа со старшим ребенком: "Мы с тобой придумаем игру для братика (сестрички), чтобы  о</w:t>
      </w:r>
      <w:proofErr w:type="gramStart"/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себя  почувствовал(а)  большим,  сильным 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ловким,  как  ты!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братику, если потребуется, но дай и ему самому почувствовать себя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ным, это ведь про него сказка! "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 можно  использовать  и  другие  ска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зки,  в  которых  присутствуют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герои, большие и маленькие животные. ("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Теремок", "Бременские музыканты"). Нед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остающими "актерами" могут побыть игрушки, друзья или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папой.</w:t>
      </w:r>
    </w:p>
    <w:p w:rsidR="006D772D" w:rsidRPr="00DE253A" w:rsidRDefault="006D772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ПОБЕГАЕМ, ПОПРЫГАЕМ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любят все дети, независ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 от возраста. Они важны как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двигательной активности, так и для формирова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социального поведения. </w:t>
      </w:r>
      <w:proofErr w:type="gramStart"/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proofErr w:type="gramEnd"/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таких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 учится бы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не только ловким и быстрым,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также терпеливым и великодушным 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малышу. Обычные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догонялки  не  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подходят  для  разновозрастных детей,  старший  заведомо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быстрее, а бегать "в пол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силы" 5 – 6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малыши еще не умеют. А вот поиграть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прятки и жмурки дети вполне 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смогут. Также можно предложить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 ребенку  придумать  танец  по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 веселую  любимую  музыку  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  научить  малыша.  Только  обязательно  следует  пре</w:t>
      </w:r>
      <w:r w:rsidR="006D772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дупредить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"учителя танцев", что ученик толь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начинает обучение, и не все движения у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 получаются  так  же  хорошо,  как 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старшего.  Пусть  придумывает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комбинации. А на выступление вечером соберется вся семья!</w:t>
      </w:r>
    </w:p>
    <w:p w:rsidR="0094591F" w:rsidRPr="00DE253A" w:rsidRDefault="0094591F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РАЗВИВАЕМ ВНИМАНИЕ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бегать и прыгать надоело, можно занять детей играми на развитие </w:t>
      </w:r>
    </w:p>
    <w:p w:rsidR="00550CED" w:rsidRPr="00DE253A" w:rsidRDefault="0094591F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внимания. </w:t>
      </w:r>
      <w:proofErr w:type="spell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Запутывалки</w:t>
      </w:r>
      <w:proofErr w:type="spell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Один из детей -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Он произносит вс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лух: "Ухо!", и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за ухо. Произнося: "Нос!"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нос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Второй ребенок повторяет его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действия.  Через  некоторое  время  ведущий 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 запутывать  второго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игрока, "ошиба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ться": например, говорит: "Нос!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а берется за ухо. Задача </w:t>
      </w:r>
    </w:p>
    <w:p w:rsidR="00550CED" w:rsidRPr="00DE253A" w:rsidRDefault="0094591F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второго игрока -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сбиться. С функцией в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едущего вполне справится малыш любого возраста.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изменилось?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малышей ставит на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 несколько игрушек, второй внимательно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рассматривает и запоминает. Теперь второй игрок </w:t>
      </w:r>
    </w:p>
    <w:p w:rsidR="00550CED" w:rsidRPr="00DE253A" w:rsidRDefault="0094591F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отвернуться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закрыть глаза ладошкой. Первый игрок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убирает одну из игрушек. Когда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 ребенок  повернется,  он  должен  определить,  како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 игрушки  не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хватает. Чем младше ребенок, тем меньше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предметов используется в игре.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Постепенно,  в  зависимости  </w:t>
      </w:r>
      <w:proofErr w:type="gramStart"/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успехов  и 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 детей,  игру  можно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усложнять. Например,  увеличить количес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 предметов, ставить похожие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(кубики, различающиеся по цвету, и т.д.). Или не убирать предметы,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просто менять их местами. Когда игрок по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вернется, нужно спросить: "Что и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зменилось?" Игра развивает зрительную память и внимание.</w:t>
      </w:r>
    </w:p>
    <w:p w:rsidR="0094591F" w:rsidRPr="00DE253A" w:rsidRDefault="0094591F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живопись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этой  игры  необходимы  2  листа  бумаги,  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карандаши  или  краски  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 сопровождение.  Дети  сидят  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поодиночке,  каждый  со  своим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листом  бумаги  и  кр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асками  и  слушают  музыку,  а потом подбирают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подходящие  цвета,  образы  и  формы,  чтоб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 выразить  характер  музыки.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рисует на своем листе. Малышам н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бумагу можно заранее нанести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контуры, которые они будут раскрашивать. Д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могут рисовать и вдвоем на большом листе, только при этом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не нуж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разговаривать. Часто в этой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  рисунки  самых  маленьких  оказываются  с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амыми  интересными  и неожиданными,  видимо,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 чувству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 музыку  иначе,  чем  детки постарше</w:t>
      </w:r>
      <w:proofErr w:type="gramStart"/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Построй не глядя. 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понадобится набор к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убиков. Один ребенок садится на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колени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ящика с кубиками, и ему завязывают глаза. Он начитает ст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роить как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 более  высокую  башню.  Второй  ребе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 громко  считает,  сколько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кубиков  удалось  использовать,  прежде  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 башня обрушится.  Теперь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сл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едующего ребенка строить башню. Кан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атоходец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этой игры понадобится толстый канат. Его раскладывают на полу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множеством  перекрестков,  петель  и 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изгибов.  Игрок  ходит  вдоль каната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босиком,  осторожно,  стараясь 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него  не  наступить.  Для участников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постарше зада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 можно усложнить, предложив перепрыгивать через канат на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ноге, идти с закрытыми глазами или бежать как можно скорее.</w:t>
      </w:r>
    </w:p>
    <w:p w:rsidR="0094591F" w:rsidRPr="00DE253A" w:rsidRDefault="0094591F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ЖЕСТОВЫЕ ИГРЫ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Интересными для детей будут и жестовые игры. В этих играх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быть ведущим, то есть пока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зывать движения и читать вслух стихотворен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малыш же с удовольствие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повторяет.</w:t>
      </w:r>
      <w:r w:rsidR="00C818E5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иг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 для каждого ребенка есть что - то привлекательное: для малыша 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бразные движения, для старшего - ритм, содержание и возможность научить маленького </w:t>
      </w:r>
      <w:proofErr w:type="gramStart"/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- </w:t>
      </w:r>
      <w:proofErr w:type="spell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новому. Д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этих игр лучше выбрать стихи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 по  объе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му,  но  очень  яркие,</w:t>
      </w:r>
      <w:r w:rsidR="00C818E5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образные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 "Дождь"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Самуила Маршака: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небу голубому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Проехал грохот грома,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(Хлопаем в ладоши над головой)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все молчит.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(Палец к губам)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миг спустя мы слышим,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(Ладонь к уху, прислушиваемся)</w:t>
      </w:r>
    </w:p>
    <w:p w:rsidR="00550CED" w:rsidRPr="00DE253A" w:rsidRDefault="0094591F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550CED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и быстро,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зеленым листьям,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(Соединяя ладони, шуршим)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железным крышам,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(Топаем ногами)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цветникам, скамейкам,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(Стучим пальчиками по стульям)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ведрам и по лейкам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(Стучим пальчиками по полу)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Пролетный дождь стучит.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 хотелось бы сказать о конфликтах, которые могут возникнуть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 Появление их неизбежно, так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дети и в 3, и в 6 лет уже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собственное мнение, но в силу возрас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еще пока не могут поставить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на м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есто другого и посмотреть на ситуацию со стороны. Эгоизм  у малышей 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вещь  естественная,  стыдить  за  н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 не  надо,  а  вот  помочь р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азобрать конфликт стоит. Предложить де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тям разбираться самостоятельно -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совсем правильно, лучше маме вмешаться, 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дело не дошло до драки, в противном случа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совместная игра закончитс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слезами и обидами. Маме ни в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коем  случае  не  следует  говорить  старшем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ребенку:  "Уступи  братику,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маленький, а ты вон какой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большой!" Старший малыш может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не проявлять свою ревнос</w:t>
      </w:r>
      <w:r w:rsidR="0094591F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но в душе у него всегда ест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страх, что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появлением младшего его стали любить мень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ше. И он искренне не понимает,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связь между возрастом братика и 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игрой, и почему он,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собственно, должен уступать. Но если мама 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говорит, значит, маленьким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лучше и любят их бол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 тоже вре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 нельзя и младшему позволять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"пользоваться возрастным преимуществом".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при разборе конфликта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вообще не должен фигурировать. М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 не следует забывать, что в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сложной ситуации чаще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виноваты оба. Лучше по очереди высл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ушать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ребенка, не перебивая и не позв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оляя </w:t>
      </w:r>
      <w:proofErr w:type="gramStart"/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перебивать. Потом каждому в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присутствии </w:t>
      </w:r>
      <w:proofErr w:type="gramStart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объяснить, в чем именно он был не прав и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 можно  поступить,  чтобы  решить  проблему.  А  потом  постараться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между детьми констру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ктивный диалог, в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которого 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вместе удастся найти компромиссное решение.</w:t>
      </w:r>
    </w:p>
    <w:p w:rsidR="00550CED" w:rsidRPr="00DE253A" w:rsidRDefault="00550CED" w:rsidP="00550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 совместные  игры  ваших  детей,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пусть  даже  у  малышей  уже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интересы, предпочтения и пожелания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Придумывайте забавы вместе с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ними, ведь брат или се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 и через много лет останутся самыми близкими,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родными  и  любимыми  людьми,  так  пус</w:t>
      </w:r>
      <w:r w:rsidR="008226EC"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 у  них  останутся  светлые </w:t>
      </w:r>
      <w:r w:rsidRPr="00D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воспоминания о совместно проведенном веселом детстве.</w:t>
      </w:r>
    </w:p>
    <w:p w:rsidR="00017139" w:rsidRDefault="00017139"/>
    <w:sectPr w:rsidR="00017139" w:rsidSect="00DE253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ED"/>
    <w:rsid w:val="00017139"/>
    <w:rsid w:val="001B47BE"/>
    <w:rsid w:val="00396742"/>
    <w:rsid w:val="00487445"/>
    <w:rsid w:val="00550CED"/>
    <w:rsid w:val="006D772D"/>
    <w:rsid w:val="00716DE6"/>
    <w:rsid w:val="00774ABD"/>
    <w:rsid w:val="00802B14"/>
    <w:rsid w:val="008226EC"/>
    <w:rsid w:val="0094591F"/>
    <w:rsid w:val="00966845"/>
    <w:rsid w:val="00C818E5"/>
    <w:rsid w:val="00D5281B"/>
    <w:rsid w:val="00DE253A"/>
    <w:rsid w:val="00F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4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230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443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51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65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08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5364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2019-02-20T17:16:00Z</dcterms:created>
  <dcterms:modified xsi:type="dcterms:W3CDTF">2019-03-11T08:08:00Z</dcterms:modified>
</cp:coreProperties>
</file>