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80" w:rsidRPr="006E3D80" w:rsidRDefault="006E3D80" w:rsidP="006E3D8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E3D80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6E3D80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6E3D80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6E3D80">
        <w:rPr>
          <w:rFonts w:ascii="AngsanaUPC" w:eastAsia="Calibri" w:hAnsi="AngsanaUPC" w:cs="AngsanaUPC"/>
          <w:b/>
          <w:sz w:val="20"/>
          <w:szCs w:val="20"/>
        </w:rPr>
        <w:t>»</w:t>
      </w:r>
      <w:r w:rsidRPr="006E3D80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6E3D80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6E3D80" w:rsidRPr="006E3D80" w:rsidRDefault="006E3D80" w:rsidP="006E3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3D8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B037EED" wp14:editId="00292FC8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80" w:rsidRPr="006E3D80" w:rsidRDefault="006E3D80" w:rsidP="006E3D80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6E3D80" w:rsidRPr="006E3D80" w:rsidRDefault="006E3D80" w:rsidP="006E3D80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6E3D80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6E3D80" w:rsidRPr="006E3D80" w:rsidRDefault="006E3D80" w:rsidP="006E3D80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6E3D80">
        <w:rPr>
          <w:rFonts w:ascii="Times New Roman" w:eastAsia="Calibri" w:hAnsi="Times New Roman" w:cs="Times New Roman"/>
          <w:b/>
          <w:sz w:val="56"/>
          <w:szCs w:val="56"/>
        </w:rPr>
        <w:t>Выступление на родительском собрании</w:t>
      </w:r>
    </w:p>
    <w:p w:rsidR="006E3D80" w:rsidRPr="006E3D80" w:rsidRDefault="006E3D80" w:rsidP="006E3D8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«Возрастные особенности детей старшего дошкольного возраста</w:t>
      </w:r>
      <w:r w:rsidRPr="006E3D80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6E3D80" w:rsidRPr="006E3D80" w:rsidRDefault="006E3D80" w:rsidP="006E3D8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6E3D80" w:rsidRPr="006E3D80" w:rsidRDefault="006E3D80" w:rsidP="006E3D80">
      <w:pPr>
        <w:rPr>
          <w:rFonts w:ascii="Times New Roman" w:eastAsia="Calibri" w:hAnsi="Times New Roman" w:cs="Times New Roman"/>
          <w:sz w:val="28"/>
          <w:szCs w:val="28"/>
        </w:rPr>
      </w:pPr>
    </w:p>
    <w:p w:rsidR="006E3D80" w:rsidRPr="006E3D80" w:rsidRDefault="006E3D80" w:rsidP="006E3D8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D80" w:rsidRPr="006E3D80" w:rsidRDefault="006E3D80" w:rsidP="006E3D80">
      <w:pPr>
        <w:rPr>
          <w:rFonts w:ascii="Times New Roman" w:eastAsia="Calibri" w:hAnsi="Times New Roman" w:cs="Times New Roman"/>
          <w:sz w:val="28"/>
          <w:szCs w:val="28"/>
        </w:rPr>
      </w:pPr>
    </w:p>
    <w:p w:rsidR="006E3D80" w:rsidRPr="006E3D80" w:rsidRDefault="006E3D80" w:rsidP="006E3D8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3D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E3D8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6E3D80" w:rsidRPr="006E3D80" w:rsidRDefault="006E3D80" w:rsidP="006E3D8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3D8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6E3D80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6E3D80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6E3D80" w:rsidRPr="006E3D80" w:rsidRDefault="006E3D80" w:rsidP="006E3D8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3D80" w:rsidRPr="006E3D80" w:rsidRDefault="006E3D80" w:rsidP="006E3D8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3D8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6E3D80" w:rsidRPr="006E3D80" w:rsidRDefault="006E3D80" w:rsidP="006E3D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D80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6E3D80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6E3D80" w:rsidRPr="006E3D80" w:rsidRDefault="006E3D80" w:rsidP="006E3D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</w:t>
      </w:r>
      <w:r w:rsidRPr="006E3D80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53768F" w:rsidRPr="005662EB" w:rsidRDefault="0053768F" w:rsidP="005662EB">
      <w:pPr>
        <w:rPr>
          <w:rFonts w:ascii="Times New Roman" w:eastAsia="Calibri" w:hAnsi="Times New Roman" w:cs="Times New Roman"/>
          <w:sz w:val="24"/>
          <w:szCs w:val="24"/>
        </w:rPr>
      </w:pPr>
      <w:r w:rsidRPr="005662E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Возраст 5-6 лет </w:t>
      </w:r>
      <w:r w:rsidRPr="005662EB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 старший дошкольный возраст. Он является</w:t>
      </w:r>
      <w:bookmarkStart w:id="0" w:name="_GoBack"/>
      <w:bookmarkEnd w:id="0"/>
      <w:r w:rsidRPr="005662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очень важным возрастом в развитии познавательной сферы ребенка, интеллектуальной и личностной. Его можно назвать базовым возрастом, когда в ребёнке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ребёнком. </w:t>
      </w:r>
      <w:r w:rsidRPr="005662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2EB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</w:t>
      </w:r>
    </w:p>
    <w:p w:rsidR="0053768F" w:rsidRDefault="0053768F" w:rsidP="005376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 5-6 лет ребенок как губка впитывает всю познавательную информацию. Научно доказано, что ребёнок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ребёнку интересно все, что связано с окружающим миром, расширением его кругозора. 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</w:t>
      </w:r>
      <w:r>
        <w:rPr>
          <w:rStyle w:val="c1"/>
          <w:color w:val="000000"/>
          <w:sz w:val="28"/>
          <w:szCs w:val="28"/>
        </w:rPr>
        <w:lastRenderedPageBreak/>
        <w:t>ребёнок должен увидеть последовательность, проследить логическую закономерность и обосновать.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играх на логику прослеживается и личностный аспект дошкольника. Правильно решив упражнение, ребёнок радуется, чувствует уверенность в себе и желание побеждать.  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ребёнку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ВНИМАНИЕ: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выполнить задание, не отвлекаясь в течение 10-12 минут, наблюдается переход от непроизвольного к произвольному вниманию;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ПАМЯТЬ:</w:t>
      </w:r>
    </w:p>
    <w:p w:rsidR="0053768F" w:rsidRDefault="0053768F" w:rsidP="005376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запоминать 6-8 картинок в течение 1-2 минут;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рассказывать наизусть несколько стихотворений;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пересказать близко к тексту прочитанное произведение;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МЫШЛЕНИЕ</w:t>
      </w:r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определять последовательность событий;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складывать разрезанную картинку из 9 частей;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находить и объяснять несоответствия на рисунках;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находить и объяснять отличия между предметами и явлениями;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находить среди предложенных 4 предметов лишний, объяснять свой выбор.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МАТЕМАТИКА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Счет в пределах 10, знакомство с цифрами.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>
        <w:rPr>
          <w:rStyle w:val="c1"/>
          <w:color w:val="000000"/>
          <w:sz w:val="28"/>
          <w:szCs w:val="28"/>
        </w:rPr>
        <w:t>Который</w:t>
      </w:r>
      <w:proofErr w:type="gramEnd"/>
      <w:r>
        <w:rPr>
          <w:rStyle w:val="c1"/>
          <w:color w:val="000000"/>
          <w:sz w:val="28"/>
          <w:szCs w:val="28"/>
        </w:rPr>
        <w:t xml:space="preserve"> по счету?»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Уравнивает неравные группы предметов двумя способами.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Сравнивает предметы (по длине, ширине, высоте, толщине); проверяет точность определенным путем наложения или приложения.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Выражает местонахождение предмета по отношению к себе, к другим предметам.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некоторые характерные особенности знакомых геометрических фигур.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Называет утро, день, вечер, ночь; имеет представление о смене частей суток.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Называет текущий день недели.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РАЗВИТИЕ РЕЧИ</w:t>
      </w:r>
    </w:p>
    <w:p w:rsidR="0053768F" w:rsidRDefault="0053768F" w:rsidP="005376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Имеет достаточно богатый словарный запас.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Может участвовать в беседе, высказывать свое мнение.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Определяет место звука в слове. Обучение чтению необходимо начинать с формирования фонематического анализа слова.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ПОЗНАНИЕ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азличает и называет виды транспорта, предметы, облегчающие труд человека в быту.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Классифицирует предметы, определяет материалы, из которых они сделаны.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название родного города, страны, ее столицы, домашний адрес.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о взаимодействии человека с природой в разное время года.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 о значении солнца, воздуха, воды для человека, животных, растений.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Бережно относится к природе.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ЧТЕНИЕ ХУДОЖЕСТВЕННОЙ ЛИТЕРАТУРЫ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нает стихотворения, считалки, загадки.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Называет жанр произведения.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Драматизирует небольшие сказки, читает по ролям стихотворения.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Называет любимого детского автора, любимые сказки и рассказы.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 изобразительной деятельности</w:t>
      </w:r>
      <w:r>
        <w:rPr>
          <w:rStyle w:val="c1"/>
          <w:color w:val="000000"/>
          <w:sz w:val="28"/>
          <w:szCs w:val="28"/>
        </w:rPr>
        <w:t> 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 развитии эмоциональной сферы</w:t>
      </w:r>
      <w:r>
        <w:rPr>
          <w:rStyle w:val="c5"/>
          <w:color w:val="000000"/>
          <w:sz w:val="28"/>
          <w:szCs w:val="28"/>
        </w:rPr>
        <w:t> 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Родители должны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9F0A11" w:rsidRDefault="009F0A11" w:rsidP="005662EB"/>
    <w:sectPr w:rsidR="009F0A11" w:rsidSect="005662E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F"/>
    <w:rsid w:val="0053768F"/>
    <w:rsid w:val="005662EB"/>
    <w:rsid w:val="006E3D80"/>
    <w:rsid w:val="009F0A11"/>
    <w:rsid w:val="00AB21B1"/>
    <w:rsid w:val="00D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68F"/>
  </w:style>
  <w:style w:type="character" w:customStyle="1" w:styleId="c2">
    <w:name w:val="c2"/>
    <w:basedOn w:val="a0"/>
    <w:rsid w:val="0053768F"/>
  </w:style>
  <w:style w:type="character" w:customStyle="1" w:styleId="c1">
    <w:name w:val="c1"/>
    <w:basedOn w:val="a0"/>
    <w:rsid w:val="0053768F"/>
  </w:style>
  <w:style w:type="character" w:customStyle="1" w:styleId="c5">
    <w:name w:val="c5"/>
    <w:basedOn w:val="a0"/>
    <w:rsid w:val="0053768F"/>
  </w:style>
  <w:style w:type="paragraph" w:styleId="a3">
    <w:name w:val="Balloon Text"/>
    <w:basedOn w:val="a"/>
    <w:link w:val="a4"/>
    <w:uiPriority w:val="99"/>
    <w:semiHidden/>
    <w:unhideWhenUsed/>
    <w:rsid w:val="00DF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68F"/>
  </w:style>
  <w:style w:type="character" w:customStyle="1" w:styleId="c2">
    <w:name w:val="c2"/>
    <w:basedOn w:val="a0"/>
    <w:rsid w:val="0053768F"/>
  </w:style>
  <w:style w:type="character" w:customStyle="1" w:styleId="c1">
    <w:name w:val="c1"/>
    <w:basedOn w:val="a0"/>
    <w:rsid w:val="0053768F"/>
  </w:style>
  <w:style w:type="character" w:customStyle="1" w:styleId="c5">
    <w:name w:val="c5"/>
    <w:basedOn w:val="a0"/>
    <w:rsid w:val="0053768F"/>
  </w:style>
  <w:style w:type="paragraph" w:styleId="a3">
    <w:name w:val="Balloon Text"/>
    <w:basedOn w:val="a"/>
    <w:link w:val="a4"/>
    <w:uiPriority w:val="99"/>
    <w:semiHidden/>
    <w:unhideWhenUsed/>
    <w:rsid w:val="00DF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2019-03-01T08:55:00Z</dcterms:created>
  <dcterms:modified xsi:type="dcterms:W3CDTF">2019-03-11T08:15:00Z</dcterms:modified>
</cp:coreProperties>
</file>